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85D6D" w14:textId="5D07A4B4" w:rsidR="0075759D" w:rsidRPr="003C3AFE" w:rsidRDefault="00CA4B97" w:rsidP="00567BB7">
      <w:pPr>
        <w:widowControl w:val="0"/>
        <w:adjustRightInd w:val="0"/>
        <w:snapToGrid w:val="0"/>
        <w:spacing w:after="0" w:line="24" w:lineRule="atLeast"/>
        <w:ind w:right="-142"/>
        <w:jc w:val="center"/>
        <w:rPr>
          <w:rFonts w:ascii="Times New Roman" w:hAnsi="Times New Roman" w:cs="Times New Roman"/>
          <w:b/>
          <w:sz w:val="24"/>
          <w:szCs w:val="24"/>
        </w:rPr>
      </w:pPr>
      <w:bookmarkStart w:id="0" w:name="_Hlk109718338"/>
      <w:bookmarkStart w:id="1" w:name="_GoBack"/>
      <w:r w:rsidRPr="003C3AFE">
        <w:rPr>
          <w:rFonts w:ascii="Times New Roman" w:hAnsi="Times New Roman" w:cs="Times New Roman"/>
          <w:b/>
          <w:sz w:val="24"/>
          <w:szCs w:val="24"/>
        </w:rPr>
        <w:t xml:space="preserve">ĐÁNH GIÁ NGUỒN VẬT LIỆU KHỞI ĐẦU PHỤC VỤ CÔNG TÁC CHỌN TẠO </w:t>
      </w:r>
      <w:bookmarkEnd w:id="1"/>
      <w:r w:rsidRPr="003C3AFE">
        <w:rPr>
          <w:rFonts w:ascii="Times New Roman" w:hAnsi="Times New Roman" w:cs="Times New Roman"/>
          <w:b/>
          <w:sz w:val="24"/>
          <w:szCs w:val="24"/>
        </w:rPr>
        <w:t xml:space="preserve">GIỐNG ĐẬU XANH Ở </w:t>
      </w:r>
      <w:r w:rsidR="00364C07" w:rsidRPr="003C3AFE">
        <w:rPr>
          <w:rFonts w:ascii="Times New Roman" w:hAnsi="Times New Roman" w:cs="Times New Roman"/>
          <w:b/>
          <w:sz w:val="24"/>
          <w:szCs w:val="24"/>
        </w:rPr>
        <w:t>MIỀN TRUNG</w:t>
      </w:r>
    </w:p>
    <w:p w14:paraId="025730CD" w14:textId="342D754E" w:rsidR="00A677AA" w:rsidRPr="003C3AFE" w:rsidRDefault="00A677AA" w:rsidP="00567BB7">
      <w:pPr>
        <w:widowControl w:val="0"/>
        <w:adjustRightInd w:val="0"/>
        <w:snapToGrid w:val="0"/>
        <w:spacing w:after="0" w:line="24" w:lineRule="atLeast"/>
        <w:jc w:val="right"/>
        <w:rPr>
          <w:rFonts w:ascii="Times New Roman" w:hAnsi="Times New Roman" w:cs="Times New Roman"/>
          <w:sz w:val="24"/>
          <w:szCs w:val="24"/>
          <w:vertAlign w:val="superscript"/>
        </w:rPr>
      </w:pPr>
      <w:r w:rsidRPr="003C3AFE">
        <w:rPr>
          <w:rFonts w:ascii="Times New Roman" w:hAnsi="Times New Roman" w:cs="Times New Roman"/>
          <w:sz w:val="24"/>
          <w:szCs w:val="24"/>
        </w:rPr>
        <w:t>Bùi Văn Hùng</w:t>
      </w:r>
      <w:r w:rsidR="00D72C7D" w:rsidRPr="003C3AFE">
        <w:rPr>
          <w:rFonts w:ascii="Times New Roman" w:hAnsi="Times New Roman" w:cs="Times New Roman"/>
          <w:sz w:val="24"/>
          <w:szCs w:val="24"/>
          <w:vertAlign w:val="superscript"/>
        </w:rPr>
        <w:t>1</w:t>
      </w:r>
      <w:r w:rsidRPr="003C3AFE">
        <w:rPr>
          <w:rFonts w:ascii="Times New Roman" w:hAnsi="Times New Roman" w:cs="Times New Roman"/>
          <w:sz w:val="24"/>
          <w:szCs w:val="24"/>
        </w:rPr>
        <w:t>,</w:t>
      </w:r>
      <w:r w:rsidR="001274FA" w:rsidRPr="003C3AFE">
        <w:rPr>
          <w:rFonts w:ascii="Times New Roman" w:hAnsi="Times New Roman" w:cs="Times New Roman"/>
          <w:sz w:val="24"/>
          <w:szCs w:val="24"/>
        </w:rPr>
        <w:t xml:space="preserve"> Phạm Văn Linh</w:t>
      </w:r>
      <w:r w:rsidR="00D72C7D" w:rsidRPr="003C3AFE">
        <w:rPr>
          <w:rFonts w:ascii="Times New Roman" w:hAnsi="Times New Roman" w:cs="Times New Roman"/>
          <w:sz w:val="24"/>
          <w:szCs w:val="24"/>
          <w:vertAlign w:val="superscript"/>
        </w:rPr>
        <w:t>1</w:t>
      </w:r>
      <w:r w:rsidR="001274FA" w:rsidRPr="003C3AFE">
        <w:rPr>
          <w:rFonts w:ascii="Times New Roman" w:hAnsi="Times New Roman" w:cs="Times New Roman"/>
          <w:sz w:val="24"/>
          <w:szCs w:val="24"/>
        </w:rPr>
        <w:t>,</w:t>
      </w:r>
      <w:r w:rsidRPr="003C3AFE">
        <w:rPr>
          <w:rFonts w:ascii="Times New Roman" w:hAnsi="Times New Roman" w:cs="Times New Roman"/>
          <w:sz w:val="24"/>
          <w:szCs w:val="24"/>
        </w:rPr>
        <w:t xml:space="preserve"> </w:t>
      </w:r>
      <w:r w:rsidR="00E55A64" w:rsidRPr="003C3AFE">
        <w:rPr>
          <w:rFonts w:ascii="Times New Roman" w:hAnsi="Times New Roman" w:cs="Times New Roman"/>
          <w:sz w:val="24"/>
          <w:szCs w:val="24"/>
        </w:rPr>
        <w:t>Võ Văn Trung</w:t>
      </w:r>
      <w:r w:rsidR="00D72C7D" w:rsidRPr="003C3AFE">
        <w:rPr>
          <w:rFonts w:ascii="Times New Roman" w:hAnsi="Times New Roman" w:cs="Times New Roman"/>
          <w:sz w:val="24"/>
          <w:szCs w:val="24"/>
          <w:vertAlign w:val="superscript"/>
        </w:rPr>
        <w:t>1</w:t>
      </w:r>
      <w:r w:rsidR="00364C07" w:rsidRPr="003C3AFE">
        <w:rPr>
          <w:rFonts w:ascii="Times New Roman" w:hAnsi="Times New Roman" w:cs="Times New Roman"/>
          <w:sz w:val="24"/>
          <w:szCs w:val="24"/>
        </w:rPr>
        <w:t>, Trần Đình Hợp</w:t>
      </w:r>
      <w:r w:rsidR="00D72C7D" w:rsidRPr="003C3AFE">
        <w:rPr>
          <w:rFonts w:ascii="Times New Roman" w:hAnsi="Times New Roman" w:cs="Times New Roman"/>
          <w:sz w:val="24"/>
          <w:szCs w:val="24"/>
          <w:vertAlign w:val="superscript"/>
        </w:rPr>
        <w:t>1</w:t>
      </w:r>
      <w:r w:rsidR="00364C07" w:rsidRPr="003C3AFE">
        <w:rPr>
          <w:rFonts w:ascii="Times New Roman" w:hAnsi="Times New Roman" w:cs="Times New Roman"/>
          <w:sz w:val="24"/>
          <w:szCs w:val="24"/>
        </w:rPr>
        <w:t>, Phan Thị Thanh</w:t>
      </w:r>
      <w:r w:rsidR="00D72C7D" w:rsidRPr="003C3AFE">
        <w:rPr>
          <w:rFonts w:ascii="Times New Roman" w:hAnsi="Times New Roman" w:cs="Times New Roman"/>
          <w:sz w:val="24"/>
          <w:szCs w:val="24"/>
          <w:vertAlign w:val="superscript"/>
        </w:rPr>
        <w:t>1</w:t>
      </w:r>
    </w:p>
    <w:p w14:paraId="6F539B3E" w14:textId="4FF5CA59" w:rsidR="00E55A64" w:rsidRPr="003C3AFE" w:rsidRDefault="00E55A64" w:rsidP="00567BB7">
      <w:pPr>
        <w:widowControl w:val="0"/>
        <w:adjustRightInd w:val="0"/>
        <w:snapToGrid w:val="0"/>
        <w:spacing w:after="0" w:line="24" w:lineRule="atLeast"/>
        <w:jc w:val="right"/>
        <w:rPr>
          <w:rFonts w:ascii="Times New Roman" w:hAnsi="Times New Roman" w:cs="Times New Roman"/>
          <w:sz w:val="24"/>
          <w:szCs w:val="24"/>
        </w:rPr>
      </w:pPr>
    </w:p>
    <w:p w14:paraId="75779E71" w14:textId="77777777" w:rsidR="00E55A64" w:rsidRPr="003C3AFE" w:rsidRDefault="00E55A64" w:rsidP="00567BB7">
      <w:pPr>
        <w:pStyle w:val="FootnoteText"/>
        <w:widowControl w:val="0"/>
        <w:spacing w:line="24" w:lineRule="atLeast"/>
        <w:rPr>
          <w:rFonts w:ascii="Times New Roman" w:hAnsi="Times New Roman" w:cs="Times New Roman"/>
          <w:sz w:val="24"/>
          <w:szCs w:val="24"/>
          <w:lang w:val="vi-VN"/>
        </w:rPr>
      </w:pPr>
      <w:r w:rsidRPr="003C3AFE">
        <w:rPr>
          <w:rStyle w:val="FootnoteReference"/>
          <w:rFonts w:ascii="Times New Roman" w:hAnsi="Times New Roman" w:cs="Times New Roman"/>
          <w:sz w:val="24"/>
          <w:szCs w:val="24"/>
        </w:rPr>
        <w:footnoteRef/>
      </w:r>
      <w:r w:rsidRPr="003C3AFE">
        <w:rPr>
          <w:rFonts w:ascii="Times New Roman" w:hAnsi="Times New Roman" w:cs="Times New Roman"/>
          <w:sz w:val="24"/>
          <w:szCs w:val="24"/>
          <w:lang w:val="vi-VN"/>
        </w:rPr>
        <w:t xml:space="preserve"> Viện </w:t>
      </w:r>
      <w:r w:rsidRPr="003C3AFE">
        <w:rPr>
          <w:rFonts w:ascii="Times New Roman" w:hAnsi="Times New Roman" w:cs="Times New Roman"/>
          <w:sz w:val="24"/>
          <w:szCs w:val="24"/>
        </w:rPr>
        <w:t>K</w:t>
      </w:r>
      <w:r w:rsidRPr="003C3AFE">
        <w:rPr>
          <w:rFonts w:ascii="Times New Roman" w:hAnsi="Times New Roman" w:cs="Times New Roman"/>
          <w:sz w:val="24"/>
          <w:szCs w:val="24"/>
          <w:lang w:val="vi-VN"/>
        </w:rPr>
        <w:t>hoa học Kỹ thuật Nông nghiệp Bắc Trung Bộ</w:t>
      </w:r>
    </w:p>
    <w:p w14:paraId="0DC2B99B" w14:textId="5AE28F1D" w:rsidR="00E55A64" w:rsidRPr="003C3AFE" w:rsidRDefault="00E55A64" w:rsidP="00567BB7">
      <w:pPr>
        <w:widowControl w:val="0"/>
        <w:tabs>
          <w:tab w:val="left" w:pos="8820"/>
        </w:tabs>
        <w:spacing w:after="0" w:line="24" w:lineRule="atLeast"/>
        <w:rPr>
          <w:rFonts w:ascii="Times New Roman" w:hAnsi="Times New Roman" w:cs="Times New Roman"/>
          <w:b/>
          <w:sz w:val="24"/>
          <w:szCs w:val="24"/>
          <w:lang w:val="vi-VN"/>
        </w:rPr>
      </w:pPr>
    </w:p>
    <w:p w14:paraId="4F8F6C4C" w14:textId="561C10F0" w:rsidR="00DF472D" w:rsidRPr="003C3AFE" w:rsidRDefault="00DF472D" w:rsidP="00567BB7">
      <w:pPr>
        <w:widowControl w:val="0"/>
        <w:adjustRightInd w:val="0"/>
        <w:snapToGrid w:val="0"/>
        <w:spacing w:after="0" w:line="24" w:lineRule="atLeast"/>
        <w:jc w:val="center"/>
        <w:rPr>
          <w:rFonts w:ascii="Times New Roman" w:hAnsi="Times New Roman" w:cs="Times New Roman"/>
          <w:b/>
          <w:sz w:val="24"/>
          <w:szCs w:val="24"/>
          <w:lang w:val="vi-VN"/>
        </w:rPr>
      </w:pPr>
      <w:r w:rsidRPr="003C3AFE">
        <w:rPr>
          <w:rFonts w:ascii="Times New Roman" w:hAnsi="Times New Roman" w:cs="Times New Roman"/>
          <w:b/>
          <w:sz w:val="24"/>
          <w:szCs w:val="24"/>
          <w:lang w:val="vi-VN"/>
        </w:rPr>
        <w:t>TÓM TẮT</w:t>
      </w:r>
    </w:p>
    <w:p w14:paraId="5F17CFDB" w14:textId="60E04A7C" w:rsidR="00536852" w:rsidRPr="003C3AFE" w:rsidRDefault="00CA4B97" w:rsidP="00567BB7">
      <w:pPr>
        <w:widowControl w:val="0"/>
        <w:tabs>
          <w:tab w:val="left" w:pos="851"/>
        </w:tabs>
        <w:adjustRightInd w:val="0"/>
        <w:snapToGrid w:val="0"/>
        <w:spacing w:after="0" w:line="24" w:lineRule="atLeast"/>
        <w:ind w:firstLine="567"/>
        <w:jc w:val="both"/>
        <w:rPr>
          <w:rFonts w:ascii="Times New Roman" w:hAnsi="Times New Roman" w:cs="Times New Roman"/>
          <w:sz w:val="20"/>
          <w:szCs w:val="20"/>
        </w:rPr>
      </w:pPr>
      <w:r w:rsidRPr="003C3AFE">
        <w:rPr>
          <w:rFonts w:ascii="Times New Roman" w:hAnsi="Times New Roman" w:cs="Times New Roman"/>
          <w:sz w:val="20"/>
          <w:szCs w:val="20"/>
        </w:rPr>
        <w:t>Nguồn vật liệu khởi đầu phục vụ công tác chọn tạo giống đậu xanh gồm 5</w:t>
      </w:r>
      <w:r w:rsidR="004D5634">
        <w:rPr>
          <w:rFonts w:ascii="Times New Roman" w:hAnsi="Times New Roman" w:cs="Times New Roman"/>
          <w:sz w:val="20"/>
          <w:szCs w:val="20"/>
        </w:rPr>
        <w:t>6</w:t>
      </w:r>
      <w:r w:rsidRPr="003C3AFE">
        <w:rPr>
          <w:rFonts w:ascii="Times New Roman" w:hAnsi="Times New Roman" w:cs="Times New Roman"/>
          <w:sz w:val="20"/>
          <w:szCs w:val="20"/>
        </w:rPr>
        <w:t xml:space="preserve"> dòng</w:t>
      </w:r>
      <w:r w:rsidR="00536852" w:rsidRPr="003C3AFE">
        <w:rPr>
          <w:rFonts w:ascii="Times New Roman" w:hAnsi="Times New Roman" w:cs="Times New Roman"/>
          <w:sz w:val="20"/>
          <w:szCs w:val="20"/>
        </w:rPr>
        <w:t>/</w:t>
      </w:r>
      <w:r w:rsidRPr="003C3AFE">
        <w:rPr>
          <w:rFonts w:ascii="Times New Roman" w:hAnsi="Times New Roman" w:cs="Times New Roman"/>
          <w:sz w:val="20"/>
          <w:szCs w:val="20"/>
        </w:rPr>
        <w:t>giống</w:t>
      </w:r>
      <w:r w:rsidR="00D74895" w:rsidRPr="003C3AFE">
        <w:rPr>
          <w:rFonts w:ascii="Times New Roman" w:hAnsi="Times New Roman" w:cs="Times New Roman"/>
          <w:sz w:val="20"/>
          <w:szCs w:val="20"/>
        </w:rPr>
        <w:t xml:space="preserve"> được đánh giá và phân loại tại Viện Khoa học Kỹ thuật nông nghiệp Bắc Trung Bộ trong vụ Xuân Hè 2022. Các dòng</w:t>
      </w:r>
      <w:r w:rsidR="00536852" w:rsidRPr="003C3AFE">
        <w:rPr>
          <w:rFonts w:ascii="Times New Roman" w:hAnsi="Times New Roman" w:cs="Times New Roman"/>
          <w:sz w:val="20"/>
          <w:szCs w:val="20"/>
        </w:rPr>
        <w:t>/</w:t>
      </w:r>
      <w:r w:rsidR="00D74895" w:rsidRPr="003C3AFE">
        <w:rPr>
          <w:rFonts w:ascii="Times New Roman" w:hAnsi="Times New Roman" w:cs="Times New Roman"/>
          <w:sz w:val="20"/>
          <w:szCs w:val="20"/>
        </w:rPr>
        <w:t xml:space="preserve"> giống thu thập được đa dạng về đặc điểm nông sinh học, khả năng chịu hạn tốt phục vụ công tác nghiên cứu chọn tạo giống đậu xanh năng suất và chịu hạn. Kết quả nghiên cứu ban đầu cho thấy</w:t>
      </w:r>
      <w:r w:rsidR="00536852" w:rsidRPr="003C3AFE">
        <w:rPr>
          <w:rFonts w:ascii="Times New Roman" w:hAnsi="Times New Roman" w:cs="Times New Roman"/>
          <w:sz w:val="20"/>
          <w:szCs w:val="20"/>
        </w:rPr>
        <w:t xml:space="preserve"> các dòng/giống có TGST từ 72-83 ngày, ít bị ảnh hưởng của sâu bệnh hại; có 16 dòng/giống đạt năng suất trên 15 tạ/ha; 2</w:t>
      </w:r>
      <w:r w:rsidR="00556B76">
        <w:rPr>
          <w:rFonts w:ascii="Times New Roman" w:hAnsi="Times New Roman" w:cs="Times New Roman"/>
          <w:sz w:val="20"/>
          <w:szCs w:val="20"/>
        </w:rPr>
        <w:t>5</w:t>
      </w:r>
      <w:r w:rsidR="00536852" w:rsidRPr="003C3AFE">
        <w:rPr>
          <w:rFonts w:ascii="Times New Roman" w:hAnsi="Times New Roman" w:cs="Times New Roman"/>
          <w:sz w:val="20"/>
          <w:szCs w:val="20"/>
        </w:rPr>
        <w:t xml:space="preserve"> dòng</w:t>
      </w:r>
      <w:r w:rsidR="00392910" w:rsidRPr="003C3AFE">
        <w:rPr>
          <w:rFonts w:ascii="Times New Roman" w:hAnsi="Times New Roman" w:cs="Times New Roman"/>
          <w:sz w:val="20"/>
          <w:szCs w:val="20"/>
        </w:rPr>
        <w:t>/</w:t>
      </w:r>
      <w:r w:rsidR="00536852" w:rsidRPr="003C3AFE">
        <w:rPr>
          <w:rFonts w:ascii="Times New Roman" w:hAnsi="Times New Roman" w:cs="Times New Roman"/>
          <w:sz w:val="20"/>
          <w:szCs w:val="20"/>
        </w:rPr>
        <w:t>giống có khả năng chịu hạn ở mức điểm 2</w:t>
      </w:r>
      <w:r w:rsidR="00392910" w:rsidRPr="003C3AFE">
        <w:rPr>
          <w:rFonts w:ascii="Times New Roman" w:hAnsi="Times New Roman" w:cs="Times New Roman"/>
          <w:sz w:val="20"/>
          <w:szCs w:val="20"/>
        </w:rPr>
        <w:t>,</w:t>
      </w:r>
      <w:r w:rsidR="00536852" w:rsidRPr="003C3AFE">
        <w:rPr>
          <w:rFonts w:ascii="Times New Roman" w:hAnsi="Times New Roman" w:cs="Times New Roman"/>
          <w:sz w:val="20"/>
          <w:szCs w:val="20"/>
        </w:rPr>
        <w:t xml:space="preserve"> 30 dòng/giống chịu hạn ở mức điểm 3. Sau 1 tháng tạo hạn, các dòng/giống đậu xanh </w:t>
      </w:r>
      <w:r w:rsidR="00117D0F" w:rsidRPr="003C3AFE">
        <w:rPr>
          <w:rFonts w:ascii="Times New Roman" w:hAnsi="Times New Roman" w:cs="Times New Roman"/>
          <w:sz w:val="20"/>
          <w:szCs w:val="20"/>
        </w:rPr>
        <w:t>được tưới nước trở lại và hầu hết có khả năng phục hồi tốt ở mức điểm 1 và 2. Đây là kết quả nghiên cứu ban đầu có ý nghĩa quan trọng nhằm tạo cơ sở cho việc chọn, tạo các dòng/giống đậu xanh bố mẹ phục vụ công tác lai tạo giống chịu hạn, năng suất cao.</w:t>
      </w:r>
    </w:p>
    <w:p w14:paraId="7BCD7160" w14:textId="7717B236" w:rsidR="00DF472D" w:rsidRPr="003C3AFE" w:rsidRDefault="00D74895" w:rsidP="00567BB7">
      <w:pPr>
        <w:widowControl w:val="0"/>
        <w:tabs>
          <w:tab w:val="left" w:pos="851"/>
        </w:tabs>
        <w:adjustRightInd w:val="0"/>
        <w:snapToGrid w:val="0"/>
        <w:spacing w:after="0" w:line="24" w:lineRule="atLeast"/>
        <w:ind w:firstLine="567"/>
        <w:jc w:val="both"/>
        <w:rPr>
          <w:rFonts w:ascii="Times New Roman" w:hAnsi="Times New Roman" w:cs="Times New Roman"/>
          <w:bCs/>
          <w:iCs/>
          <w:sz w:val="24"/>
          <w:szCs w:val="24"/>
        </w:rPr>
      </w:pPr>
      <w:r w:rsidRPr="003C3AFE">
        <w:rPr>
          <w:rFonts w:ascii="Times New Roman" w:hAnsi="Times New Roman" w:cs="Times New Roman"/>
          <w:sz w:val="24"/>
          <w:szCs w:val="24"/>
        </w:rPr>
        <w:t xml:space="preserve">  </w:t>
      </w:r>
      <w:r w:rsidR="00DF472D" w:rsidRPr="003C3AFE">
        <w:rPr>
          <w:rFonts w:ascii="Times New Roman" w:hAnsi="Times New Roman" w:cs="Times New Roman"/>
          <w:b/>
          <w:bCs/>
          <w:iCs/>
          <w:sz w:val="24"/>
          <w:szCs w:val="24"/>
          <w:lang w:val="vi-VN"/>
        </w:rPr>
        <w:t>Từ khóa:</w:t>
      </w:r>
      <w:r w:rsidR="00DF472D" w:rsidRPr="003C3AFE">
        <w:rPr>
          <w:rFonts w:ascii="Times New Roman" w:hAnsi="Times New Roman" w:cs="Times New Roman"/>
          <w:bCs/>
          <w:iCs/>
          <w:sz w:val="24"/>
          <w:szCs w:val="24"/>
          <w:lang w:val="vi-VN"/>
        </w:rPr>
        <w:t xml:space="preserve"> </w:t>
      </w:r>
      <w:r w:rsidR="00117D0F" w:rsidRPr="003C3AFE">
        <w:rPr>
          <w:rFonts w:ascii="Times New Roman" w:hAnsi="Times New Roman" w:cs="Times New Roman"/>
          <w:bCs/>
          <w:iCs/>
          <w:sz w:val="24"/>
          <w:szCs w:val="24"/>
        </w:rPr>
        <w:t>Đậu xanh, nguồn vật liệu, chịu hạn, năng suất</w:t>
      </w:r>
    </w:p>
    <w:p w14:paraId="138368BD" w14:textId="77777777" w:rsidR="00DF472D" w:rsidRPr="003C3AFE" w:rsidRDefault="00DF472D" w:rsidP="00567BB7">
      <w:pPr>
        <w:widowControl w:val="0"/>
        <w:adjustRightInd w:val="0"/>
        <w:snapToGrid w:val="0"/>
        <w:spacing w:after="0" w:line="24" w:lineRule="atLeast"/>
        <w:jc w:val="both"/>
        <w:rPr>
          <w:rFonts w:ascii="Times New Roman" w:hAnsi="Times New Roman" w:cs="Times New Roman"/>
          <w:b/>
          <w:caps/>
          <w:sz w:val="24"/>
          <w:szCs w:val="24"/>
          <w:lang w:val="vi-VN"/>
        </w:rPr>
      </w:pPr>
      <w:r w:rsidRPr="003C3AFE">
        <w:rPr>
          <w:rFonts w:ascii="Times New Roman" w:hAnsi="Times New Roman" w:cs="Times New Roman"/>
          <w:b/>
          <w:sz w:val="24"/>
          <w:szCs w:val="24"/>
          <w:lang w:val="vi-VN"/>
        </w:rPr>
        <w:t>I. ĐẶT VẤN ĐỀ</w:t>
      </w:r>
    </w:p>
    <w:p w14:paraId="27433FB1" w14:textId="045C89B4" w:rsidR="004A5BD5" w:rsidRPr="003C3AFE" w:rsidRDefault="004A5BD5" w:rsidP="00567BB7">
      <w:pPr>
        <w:widowControl w:val="0"/>
        <w:adjustRightInd w:val="0"/>
        <w:snapToGrid w:val="0"/>
        <w:spacing w:after="0" w:line="24" w:lineRule="atLeast"/>
        <w:ind w:firstLine="720"/>
        <w:jc w:val="both"/>
        <w:rPr>
          <w:rFonts w:ascii="Times New Roman" w:hAnsi="Times New Roman" w:cs="Times New Roman"/>
          <w:sz w:val="24"/>
          <w:szCs w:val="24"/>
        </w:rPr>
      </w:pPr>
      <w:r w:rsidRPr="003C3AFE">
        <w:rPr>
          <w:rFonts w:ascii="Times New Roman" w:hAnsi="Times New Roman" w:cs="Times New Roman"/>
          <w:sz w:val="24"/>
          <w:szCs w:val="24"/>
          <w:lang w:val="vi-VN"/>
        </w:rPr>
        <w:t xml:space="preserve">Đậu xanh là một trong những loại cây trồng quan trọng cung cấp nguồn dinh dưỡng đa dạng cho con người bao gồm protein, vitamin và các khoáng chất </w:t>
      </w:r>
      <w:r w:rsidRPr="003C3AFE">
        <w:rPr>
          <w:rFonts w:ascii="Times New Roman" w:hAnsi="Times New Roman" w:cs="Times New Roman"/>
          <w:sz w:val="24"/>
          <w:szCs w:val="24"/>
          <w:lang w:val="vi-VN"/>
        </w:rPr>
        <w:fldChar w:fldCharType="begin" w:fldLock="1"/>
      </w:r>
      <w:r w:rsidRPr="003C3AFE">
        <w:rPr>
          <w:rFonts w:ascii="Times New Roman" w:hAnsi="Times New Roman" w:cs="Times New Roman"/>
          <w:sz w:val="24"/>
          <w:szCs w:val="24"/>
          <w:lang w:val="vi-VN"/>
        </w:rPr>
        <w:instrText>ADDIN CSL_CITATION {"citationItems":[{"id":"ITEM-1","itemData":{"DOI":"10.1023/A:1024146710611","ISSN":"1573-5036","abstract":"Globally, 800 million people are malnourished. Heavily subsidised farmers in rich countries produce sufficient surplus food to feed the hungry, but not at a price the poor can afford. Even donating the rich world's surplus to the poor would not solve the problem. Most poor people earn their living from agriculture, so a deluge of free food would destroy their livelihoods. Thus, the only answer to world hunger is to safeguard and improve the productivity of farmers in poor countries. Diets of subsistence level farmers in Africa and Latin America often contain sufficient carbohydrates (through cassava, corn/maize, rice, wheat, etc.), but are poor in proteins. Dietary proteins can take the form of scarce animal products (eggs, milk, meat, etc.), but are usually derived from legumes (plants of the bean and pea family). Legumes are vital in agriculture as they form associations with bacteria that `fix-nitrogen' from the air. Effectively this amounts to internal fertilisation and is the main reason that legumes are richer in proteins than all other plants. Thousands of legume species exist but more common beans (Phaseolus vulgaris L.) are eaten than any other. In some countries such as Mexico and Brazil, beans are the primary source of protein in human diets. As half the grain legumes consumed worldwide are common beans, they represent the species of choice for the study of grain legume nutrition. Unfortunately, the yields of common beans are low even by the standards of legumes, and the quality of their seed proteins is sub-optimal. Most probably this results from millennia of selection for stable rather than high yield, and as such, is a problem that can be redressed by modern genetic techniques. We have formed an international consortium called `Phaseomics' to establish the necessary framework of knowledge and materials that will result in disease-resistant, stress-tolerant, high-quality protein and high-yielding beans. Phaseomics will be instrumental in improving living conditions in deprived regions of Africa and the Americas. It will contribute to social equity and sustainable development and enhance inter- and intra-cultural understanding, knowledge and relationships. A major goal of Phaseomics is to generate new common bean varieties that are not only suitable for but also desired by the local farmer and consumer communities. Therefore, the socio-economic dimension of improved bean production and the analysis of factors influencing the acceptance of n…","author":[{"dropping-particle":"","family":"Broughton","given":"W J","non-dropping-particle":"","parse-names":false,"suffix":""},{"dropping-particle":"","family":"Hernández","given":"G","non-dropping-particle":"","parse-names":false,"suffix":""},{"dropping-particle":"","family":"Blair","given":"M","non-dropping-particle":"","parse-names":false,"suffix":""},{"dropping-particle":"","family":"Beebe","given":"S","non-dropping-particle":"","parse-names":false,"suffix":""},{"dropping-particle":"","family":"Gepts","given":"P","non-dropping-particle":"","parse-names":false,"suffix":""},{"dropping-particle":"","family":"Vanderleyden","given":"J","non-dropping-particle":"","parse-names":false,"suffix":""}],"container-title":"Plant and Soil","id":"ITEM-1","issue":"1","issued":{"date-parts":[["2003"]]},"page":"55-128","title":"Beans (Phaseolus spp.) – model food legumes","type":"article-journal","volume":"252"},"uris":["http://www.mendeley.com/documents/?uuid=68b74859-e7b8-41dc-a63b-e844f759cc79"]}],"mendeley":{"formattedCitation":"(Broughton et al. 2003)","manualFormatting":"(Broughton và cộng sự, 2003; ","plainTextFormattedCitation":"(Broughton et al. 2003)","previouslyFormattedCitation":"(Broughton et al. 2003)"},"properties":{"noteIndex":0},"schema":"https://github.com/citation-style-language/schema/raw/master/csl-citation.json"}</w:instrText>
      </w:r>
      <w:r w:rsidRPr="003C3AFE">
        <w:rPr>
          <w:rFonts w:ascii="Times New Roman" w:hAnsi="Times New Roman" w:cs="Times New Roman"/>
          <w:sz w:val="24"/>
          <w:szCs w:val="24"/>
          <w:lang w:val="vi-VN"/>
        </w:rPr>
        <w:fldChar w:fldCharType="separate"/>
      </w:r>
      <w:r w:rsidRPr="003C3AFE">
        <w:rPr>
          <w:rFonts w:ascii="Times New Roman" w:hAnsi="Times New Roman" w:cs="Times New Roman"/>
          <w:noProof/>
          <w:sz w:val="24"/>
          <w:szCs w:val="24"/>
          <w:lang w:val="vi-VN"/>
        </w:rPr>
        <w:t xml:space="preserve">(Broughton </w:t>
      </w:r>
      <w:r w:rsidRPr="003C3AFE">
        <w:rPr>
          <w:rFonts w:ascii="Times New Roman" w:hAnsi="Times New Roman" w:cs="Times New Roman"/>
          <w:noProof/>
          <w:sz w:val="24"/>
          <w:szCs w:val="24"/>
        </w:rPr>
        <w:t>và cộng sự,</w:t>
      </w:r>
      <w:r w:rsidRPr="003C3AFE">
        <w:rPr>
          <w:rFonts w:ascii="Times New Roman" w:hAnsi="Times New Roman" w:cs="Times New Roman"/>
          <w:noProof/>
          <w:sz w:val="24"/>
          <w:szCs w:val="24"/>
          <w:lang w:val="vi-VN"/>
        </w:rPr>
        <w:t xml:space="preserve"> 2003</w:t>
      </w:r>
      <w:r w:rsidRPr="003C3AFE">
        <w:rPr>
          <w:rFonts w:ascii="Times New Roman" w:hAnsi="Times New Roman" w:cs="Times New Roman"/>
          <w:noProof/>
          <w:sz w:val="24"/>
          <w:szCs w:val="24"/>
        </w:rPr>
        <w:t xml:space="preserve">; </w:t>
      </w:r>
      <w:r w:rsidRPr="003C3AFE">
        <w:rPr>
          <w:rFonts w:ascii="Times New Roman" w:hAnsi="Times New Roman" w:cs="Times New Roman"/>
          <w:sz w:val="24"/>
          <w:szCs w:val="24"/>
          <w:lang w:val="vi-VN"/>
        </w:rPr>
        <w:fldChar w:fldCharType="end"/>
      </w:r>
      <w:r w:rsidRPr="003C3AFE">
        <w:rPr>
          <w:rFonts w:ascii="Times New Roman" w:hAnsi="Times New Roman" w:cs="Times New Roman"/>
          <w:sz w:val="24"/>
          <w:szCs w:val="24"/>
          <w:lang w:val="vi-VN"/>
        </w:rPr>
        <w:fldChar w:fldCharType="begin" w:fldLock="1"/>
      </w:r>
      <w:r w:rsidRPr="003C3AFE">
        <w:rPr>
          <w:rFonts w:ascii="Times New Roman" w:hAnsi="Times New Roman" w:cs="Times New Roman"/>
          <w:sz w:val="24"/>
          <w:szCs w:val="24"/>
          <w:lang w:val="vi-VN"/>
        </w:rPr>
        <w:instrText>ADDIN CSL_CITATION {"citationItems":[{"id":"ITEM-1","itemData":{"DOI":"10.3390/agronomy8090166","ISSN":"20734395","abstract":"In terms of safe food and a healthy food supply, beans (Phaseolus spp.) are a significant source of protein, carbohydrates, vitamins and minerals especially for poor populations throughout the world. They are also rich in unsaturated fatty acids, such as linoleic and oleic acids. From the past to the present, a large number of breeding studies to increase bean yield, especially the common bean (P. vulgaris L.), have resulted in the registration of many modern varieties, although quality and flavor traits in the modern varieties have been mostly ignored. The aim of the present study, therefore, was to compare protein, fat, fatty acid, and some mineral content such as selenium (Se), zinc (Zn) and iron (Fe) of landraces to modern varieties. The landrace LR05 had higher mineral contents, particularly Se and Zn, and protein than the modern varieties. The landrace LR11 had the highest linoleic acid. The landraces are grown by farmers in small holdings for dual uses, such as both dry seed and snap bean production, and are commercialized with a higher cash price. The landraces of the common bean are, not only treasures that need to be guarded for the future, but also important genetic resources that can be used in bean breeding programs. The results of this study suggest that landraces are essential sources of important nutritional components for food security and a healthy food supply.","author":[{"dropping-particle":"","family":"Celmeli","given":"Tugce","non-dropping-particle":"","parse-names":false,"suffix":""},{"dropping-particle":"","family":"Sari","given":"Hatice","non-dropping-particle":"","parse-names":false,"suffix":""},{"dropping-particle":"","family":"Canci","given":"Huseyin","non-dropping-particle":"","parse-names":false,"suffix":""},{"dropping-particle":"","family":"Sari","given":"Duygu","non-dropping-particle":"","parse-names":false,"suffix":""},{"dropping-particle":"","family":"Adak","given":"Alper","non-dropping-particle":"","parse-names":false,"suffix":""},{"dropping-particle":"","family":"Eker","given":"Tuba","non-dropping-particle":"","parse-names":false,"suffix":""},{"dropping-particle":"","family":"Toker","given":"Cengiz","non-dropping-particle":"","parse-names":false,"suffix":""}],"container-title":"Agronomy","id":"ITEM-1","issue":"9","issued":{"date-parts":[["2018"]]},"title":"The nutritional content of common bean (phaseolus vulgaris l.) landraces in comparison to modern varieties","type":"article-journal","volume":"8"},"uris":["http://www.mendeley.com/documents/?uuid=68ed8fa7-8b4d-4399-8601-50e7fc5adb89"]}],"mendeley":{"formattedCitation":"(Celmeli et al. 2018)","manualFormatting":"Celmeli và cộng sự 2018)","plainTextFormattedCitation":"(Celmeli et al. 2018)","previouslyFormattedCitation":"(Celmeli et al. 2018)"},"properties":{"noteIndex":0},"schema":"https://github.com/citation-style-language/schema/raw/master/csl-citation.json"}</w:instrText>
      </w:r>
      <w:r w:rsidRPr="003C3AFE">
        <w:rPr>
          <w:rFonts w:ascii="Times New Roman" w:hAnsi="Times New Roman" w:cs="Times New Roman"/>
          <w:sz w:val="24"/>
          <w:szCs w:val="24"/>
          <w:lang w:val="vi-VN"/>
        </w:rPr>
        <w:fldChar w:fldCharType="separate"/>
      </w:r>
      <w:r w:rsidRPr="003C3AFE">
        <w:rPr>
          <w:rFonts w:ascii="Times New Roman" w:hAnsi="Times New Roman" w:cs="Times New Roman"/>
          <w:noProof/>
          <w:sz w:val="24"/>
          <w:szCs w:val="24"/>
          <w:lang w:val="vi-VN"/>
        </w:rPr>
        <w:t>Celmeli và cộng sự 2018)</w:t>
      </w:r>
      <w:r w:rsidRPr="003C3AFE">
        <w:rPr>
          <w:rFonts w:ascii="Times New Roman" w:hAnsi="Times New Roman" w:cs="Times New Roman"/>
          <w:sz w:val="24"/>
          <w:szCs w:val="24"/>
          <w:lang w:val="vi-VN"/>
        </w:rPr>
        <w:fldChar w:fldCharType="end"/>
      </w:r>
      <w:r w:rsidRPr="003C3AFE">
        <w:rPr>
          <w:rFonts w:ascii="Times New Roman" w:hAnsi="Times New Roman" w:cs="Times New Roman"/>
          <w:sz w:val="24"/>
          <w:szCs w:val="24"/>
        </w:rPr>
        <w:t xml:space="preserve">. Cây đậu xanh có khả năng chịu hạn và chi phí đầu vào sản xuất thấp, thân lá có thể làm thức ăn cho chăn nuôi, được người dân sản xuất nhỏ ưa chuộng. Đậu xanh có thời gian sinh trưởng ngắn, có thể phát triển suốt trong 2 tháng nắng nóng trong năm và là cây vụ Hè rất thích hợp trong thời gian bỏ hoang mùa hè của hệ thống canh tác lúa </w:t>
      </w:r>
      <w:r w:rsidR="003C3AFE" w:rsidRPr="003C3AFE">
        <w:rPr>
          <w:rFonts w:ascii="Times New Roman" w:hAnsi="Times New Roman" w:cs="Times New Roman"/>
          <w:sz w:val="24"/>
          <w:szCs w:val="24"/>
        </w:rPr>
        <w:t>-</w:t>
      </w:r>
      <w:r w:rsidRPr="003C3AFE">
        <w:rPr>
          <w:rFonts w:ascii="Times New Roman" w:hAnsi="Times New Roman" w:cs="Times New Roman"/>
          <w:sz w:val="24"/>
          <w:szCs w:val="24"/>
        </w:rPr>
        <w:t xml:space="preserve"> mì (Nair et al., 2014</w:t>
      </w:r>
      <w:r w:rsidR="001B0130" w:rsidRPr="003C3AFE">
        <w:rPr>
          <w:rFonts w:ascii="Times New Roman" w:hAnsi="Times New Roman" w:cs="Times New Roman"/>
          <w:sz w:val="24"/>
          <w:szCs w:val="24"/>
        </w:rPr>
        <w:t>).</w:t>
      </w:r>
    </w:p>
    <w:p w14:paraId="50DACFE0" w14:textId="77777777" w:rsidR="008D7656" w:rsidRPr="003C3AFE" w:rsidRDefault="001B0130" w:rsidP="00567BB7">
      <w:pPr>
        <w:widowControl w:val="0"/>
        <w:adjustRightInd w:val="0"/>
        <w:snapToGrid w:val="0"/>
        <w:spacing w:after="0" w:line="24" w:lineRule="atLeast"/>
        <w:ind w:firstLine="720"/>
        <w:jc w:val="both"/>
        <w:rPr>
          <w:rFonts w:ascii="Times New Roman" w:hAnsi="Times New Roman" w:cs="Times New Roman"/>
          <w:sz w:val="24"/>
          <w:szCs w:val="24"/>
        </w:rPr>
      </w:pPr>
      <w:r w:rsidRPr="003C3AFE">
        <w:rPr>
          <w:rFonts w:ascii="Times New Roman" w:hAnsi="Times New Roman" w:cs="Times New Roman"/>
          <w:sz w:val="24"/>
          <w:szCs w:val="24"/>
        </w:rPr>
        <w:t xml:space="preserve">Tuy nhiên, biến đổi khí hậu đang là thách thức lớn và đe dọa trực tiếp đến vấn đề an ninh lương thực toàn cầu cũng như nước ta, đặc biệt vấn đề hạn hán đang ngày càng gia tăng là một trong những nguyên nhân chính làm ảnh hưởng đến năng suất, chất lượng cây trồng. </w:t>
      </w:r>
      <w:r w:rsidR="0096335F" w:rsidRPr="003C3AFE">
        <w:rPr>
          <w:rFonts w:ascii="Times New Roman" w:hAnsi="Times New Roman" w:cs="Times New Roman"/>
          <w:sz w:val="24"/>
          <w:szCs w:val="24"/>
          <w:lang w:val="vi-VN"/>
        </w:rPr>
        <w:t xml:space="preserve">Theo báo cáo của Bộ Nông nghiệp và Phát triển nông thôn Việt Nam, hạn hán trong năm 2019-2020 đã ảnh hưởng xấu đến khoảng 16.500 ha đất sản xuất nông nghiệp và thu nhập của 430.000 người </w:t>
      </w:r>
      <w:r w:rsidR="0096335F" w:rsidRPr="003C3AFE">
        <w:rPr>
          <w:rFonts w:ascii="Times New Roman" w:hAnsi="Times New Roman" w:cs="Times New Roman"/>
          <w:sz w:val="24"/>
          <w:szCs w:val="24"/>
          <w:lang w:val="vi-VN"/>
        </w:rPr>
        <w:fldChar w:fldCharType="begin" w:fldLock="1"/>
      </w:r>
      <w:r w:rsidR="0096335F" w:rsidRPr="003C3AFE">
        <w:rPr>
          <w:rFonts w:ascii="Times New Roman" w:hAnsi="Times New Roman" w:cs="Times New Roman"/>
          <w:sz w:val="24"/>
          <w:szCs w:val="24"/>
          <w:lang w:val="vi-VN"/>
        </w:rPr>
        <w:instrText>ADDIN CSL_CITATION {"citationItems":[{"id":"ITEM-1","itemData":{"DOI":"10.1088/1755-1315/652/1/012020","ISSN":"17551315","abstract":"Drought is one of a major natural disaster that causes tremendous damage to the ecological environment and social-economic in the Vietnamese Mekong Delta (VMD). Drought characteristics are invaluable knowledge for better management of water resources and agriculture production, especially under climate change context. This study investigated the spatiotemporal trend, intensity, duration, and frequency of meteorological droughts over VMD by using the Standardized Precipitation Evaporation Index (SPEI). The SPEI at multiple time scales (3, 6 and 12 months) are determined by using the monthly precipitation and temperature data between 1985 and 2018 obtained from ten meteorological stations in VMD namely Ba Tri, Cang Long, Soc Trang, Bac Lieu, Rach Gia, Ca Mau, Chau Doc, Can Tho, Cao Lanh, and My Tho. SPEI detected ten extreme drought events from 1985-2018 that matches with the historical extreme drought events reported in VMD. It means SPEI could be a useful indicator to support for drought management and mitigation in the future. The extreme drought event from October 2013 to September 2016 was the highest intensity and most prolonged duration from 1985-2018. The El Ni ñ o is considered to strongly influence on extreme drought events in VMD as all extreme drought events are highly associated with El Ni o periods. The intensity, duration and frequency of drought events increased from 1985 to 2018. Drought events are more severe in VMD in recent years. Extreme drought also tends to cover for over VMD region. Adaption measures are essential to cope with drought disaster, especially in the agricultural and aquacultural sectors.","author":[{"dropping-particle":"","family":"Quang","given":"C. N.X.","non-dropping-particle":"","parse-names":false,"suffix":""},{"dropping-particle":"V.","family":"Hoa","given":"H.","non-dropping-particle":"","parse-names":false,"suffix":""},{"dropping-particle":"","family":"Giang","given":"N. N.H.","non-dropping-particle":"","parse-names":false,"suffix":""},{"dropping-particle":"","family":"Hoa","given":"N. T.","non-dropping-particle":"","parse-names":false,"suffix":""}],"container-title":"IOP Conference Series: Earth and Environmental Science","id":"ITEM-1","issue":"1","issued":{"date-parts":[["2021"]]},"title":"Assessment of meteorological drought in the Vietnamese Mekong delta in period 1985-2018","type":"article-journal","volume":"652"},"uris":["http://www.mendeley.com/documents/?uuid=ac438d30-3346-4a21-8583-ce3361d3ce42"]}],"mendeley":{"formattedCitation":"(Quang et al. 2021)","manualFormatting":"(Quang và cộng sự, 2021)","plainTextFormattedCitation":"(Quang et al. 2021)","previouslyFormattedCitation":"(Quang et al. 2021)"},"properties":{"noteIndex":0},"schema":"https://github.com/citation-style-language/schema/raw/master/csl-citation.json"}</w:instrText>
      </w:r>
      <w:r w:rsidR="0096335F" w:rsidRPr="003C3AFE">
        <w:rPr>
          <w:rFonts w:ascii="Times New Roman" w:hAnsi="Times New Roman" w:cs="Times New Roman"/>
          <w:sz w:val="24"/>
          <w:szCs w:val="24"/>
          <w:lang w:val="vi-VN"/>
        </w:rPr>
        <w:fldChar w:fldCharType="separate"/>
      </w:r>
      <w:r w:rsidR="0096335F" w:rsidRPr="003C3AFE">
        <w:rPr>
          <w:rFonts w:ascii="Times New Roman" w:hAnsi="Times New Roman" w:cs="Times New Roman"/>
          <w:noProof/>
          <w:sz w:val="24"/>
          <w:szCs w:val="24"/>
          <w:lang w:val="vi-VN"/>
        </w:rPr>
        <w:t>(Quang và cộng sự, 2021)</w:t>
      </w:r>
      <w:r w:rsidR="0096335F" w:rsidRPr="003C3AFE">
        <w:rPr>
          <w:rFonts w:ascii="Times New Roman" w:hAnsi="Times New Roman" w:cs="Times New Roman"/>
          <w:sz w:val="24"/>
          <w:szCs w:val="24"/>
          <w:lang w:val="vi-VN"/>
        </w:rPr>
        <w:fldChar w:fldCharType="end"/>
      </w:r>
      <w:r w:rsidR="0096335F" w:rsidRPr="003C3AFE">
        <w:rPr>
          <w:rFonts w:ascii="Times New Roman" w:hAnsi="Times New Roman" w:cs="Times New Roman"/>
          <w:sz w:val="24"/>
          <w:szCs w:val="24"/>
          <w:lang w:val="vi-VN"/>
        </w:rPr>
        <w:t>. Để giảm thiểu ảnh hưởng của thiên tai này, một vài giống đậu xanh chịu hạn đã được chọn tạo phục vụ canh tác trên các cùng đất khó khăn như KP 11, V94-208, ĐXVN7 (Báo Nông nghiệp Việt Nam 2011, 2015), … Tuy nhiên, bộ giống đậu xanh chịu hạn chưa thật sự phong phú, năng suất chưa cao nên đòi hỏi phải có thêm các nghiên cứu để tạo ra giống đậu xanh vừa chịu hạn vừa có năng suất cao và ổn định hơn</w:t>
      </w:r>
      <w:r w:rsidR="0096335F" w:rsidRPr="003C3AFE">
        <w:rPr>
          <w:rFonts w:ascii="Times New Roman" w:hAnsi="Times New Roman" w:cs="Times New Roman"/>
          <w:sz w:val="24"/>
          <w:szCs w:val="24"/>
        </w:rPr>
        <w:t xml:space="preserve">. </w:t>
      </w:r>
      <w:r w:rsidRPr="003C3AFE">
        <w:rPr>
          <w:rFonts w:ascii="Times New Roman" w:hAnsi="Times New Roman" w:cs="Times New Roman"/>
          <w:sz w:val="24"/>
          <w:szCs w:val="24"/>
        </w:rPr>
        <w:t>Việc t</w:t>
      </w:r>
      <w:r w:rsidR="00343A1A" w:rsidRPr="003C3AFE">
        <w:rPr>
          <w:rFonts w:ascii="Times New Roman" w:hAnsi="Times New Roman" w:cs="Times New Roman"/>
          <w:sz w:val="24"/>
          <w:szCs w:val="24"/>
        </w:rPr>
        <w:t>ập hợp đủ nguồn gen tốt và sử dụng tính đa dạng của chúng, đáp ứng yêu cầu và mục đích đề ra là một trong những điều kiện thành công của nhà chọn giống</w:t>
      </w:r>
      <w:r w:rsidRPr="003C3AFE">
        <w:rPr>
          <w:rFonts w:ascii="Times New Roman" w:hAnsi="Times New Roman" w:cs="Times New Roman"/>
          <w:sz w:val="24"/>
          <w:szCs w:val="24"/>
        </w:rPr>
        <w:t xml:space="preserve"> nhằm tạo ra những giống cây trồng phù hợp mong muốn</w:t>
      </w:r>
      <w:r w:rsidR="00343A1A" w:rsidRPr="003C3AFE">
        <w:rPr>
          <w:rFonts w:ascii="Times New Roman" w:hAnsi="Times New Roman" w:cs="Times New Roman"/>
          <w:sz w:val="24"/>
          <w:szCs w:val="24"/>
        </w:rPr>
        <w:t xml:space="preserve"> (Trần Duy Quý, 1997).</w:t>
      </w:r>
    </w:p>
    <w:p w14:paraId="36FAD4CE" w14:textId="4CA4298C" w:rsidR="00343A1A" w:rsidRPr="003C3AFE" w:rsidRDefault="00343A1A" w:rsidP="00567BB7">
      <w:pPr>
        <w:widowControl w:val="0"/>
        <w:adjustRightInd w:val="0"/>
        <w:snapToGrid w:val="0"/>
        <w:spacing w:after="0" w:line="24" w:lineRule="atLeast"/>
        <w:ind w:firstLine="720"/>
        <w:jc w:val="both"/>
        <w:rPr>
          <w:rFonts w:ascii="Times New Roman" w:hAnsi="Times New Roman" w:cs="Times New Roman"/>
          <w:sz w:val="24"/>
          <w:szCs w:val="24"/>
        </w:rPr>
      </w:pPr>
      <w:r w:rsidRPr="003C3AFE">
        <w:rPr>
          <w:rFonts w:ascii="Times New Roman" w:hAnsi="Times New Roman" w:cs="Times New Roman"/>
          <w:sz w:val="24"/>
          <w:szCs w:val="24"/>
          <w:shd w:val="clear" w:color="auto" w:fill="FFFFFF"/>
        </w:rPr>
        <w:t>Trong công tác chọn tạo giống cây trồng nói chung và công tác chọn tạo giống</w:t>
      </w:r>
      <w:r w:rsidR="001B0130" w:rsidRPr="003C3AFE">
        <w:rPr>
          <w:rFonts w:ascii="Times New Roman" w:hAnsi="Times New Roman" w:cs="Times New Roman"/>
          <w:sz w:val="24"/>
          <w:szCs w:val="24"/>
          <w:shd w:val="clear" w:color="auto" w:fill="FFFFFF"/>
        </w:rPr>
        <w:t xml:space="preserve"> đậu xanh</w:t>
      </w:r>
      <w:r w:rsidRPr="003C3AFE">
        <w:rPr>
          <w:rFonts w:ascii="Times New Roman" w:hAnsi="Times New Roman" w:cs="Times New Roman"/>
          <w:sz w:val="24"/>
          <w:szCs w:val="24"/>
          <w:shd w:val="clear" w:color="auto" w:fill="FFFFFF"/>
        </w:rPr>
        <w:t xml:space="preserve"> nói riêng, việc đánh giá và hiểu </w:t>
      </w:r>
      <w:r w:rsidR="001B0130" w:rsidRPr="003C3AFE">
        <w:rPr>
          <w:rFonts w:ascii="Times New Roman" w:hAnsi="Times New Roman" w:cs="Times New Roman"/>
          <w:sz w:val="24"/>
          <w:szCs w:val="24"/>
          <w:shd w:val="clear" w:color="auto" w:fill="FFFFFF"/>
        </w:rPr>
        <w:t>rõ</w:t>
      </w:r>
      <w:r w:rsidRPr="003C3AFE">
        <w:rPr>
          <w:rFonts w:ascii="Times New Roman" w:hAnsi="Times New Roman" w:cs="Times New Roman"/>
          <w:sz w:val="24"/>
          <w:szCs w:val="24"/>
          <w:shd w:val="clear" w:color="auto" w:fill="FFFFFF"/>
        </w:rPr>
        <w:t xml:space="preserve"> giá trị chọn giống của nguồn vật liệu khởi đầu luôn là khâu quan trọng không thể thiếu để sử dụng chúng một cách hiệu quả trong chọn tạo giống.</w:t>
      </w:r>
      <w:r w:rsidR="001B0130" w:rsidRPr="003C3AFE">
        <w:rPr>
          <w:rFonts w:ascii="Times New Roman" w:hAnsi="Times New Roman" w:cs="Times New Roman"/>
          <w:sz w:val="24"/>
          <w:szCs w:val="24"/>
          <w:shd w:val="clear" w:color="auto" w:fill="FFFFFF"/>
        </w:rPr>
        <w:t xml:space="preserve"> </w:t>
      </w:r>
      <w:r w:rsidRPr="003C3AFE">
        <w:rPr>
          <w:rFonts w:ascii="Times New Roman" w:hAnsi="Times New Roman" w:cs="Times New Roman"/>
          <w:sz w:val="24"/>
          <w:szCs w:val="24"/>
          <w:shd w:val="clear" w:color="auto" w:fill="FFFFFF"/>
        </w:rPr>
        <w:t>Đánh giá đa dạng</w:t>
      </w:r>
      <w:r w:rsidR="001B0130" w:rsidRPr="003C3AFE">
        <w:rPr>
          <w:rFonts w:ascii="Times New Roman" w:hAnsi="Times New Roman" w:cs="Times New Roman"/>
          <w:sz w:val="24"/>
          <w:szCs w:val="24"/>
          <w:shd w:val="clear" w:color="auto" w:fill="FFFFFF"/>
        </w:rPr>
        <w:t xml:space="preserve"> tính trạng</w:t>
      </w:r>
      <w:r w:rsidRPr="003C3AFE">
        <w:rPr>
          <w:rFonts w:ascii="Times New Roman" w:hAnsi="Times New Roman" w:cs="Times New Roman"/>
          <w:sz w:val="24"/>
          <w:szCs w:val="24"/>
          <w:shd w:val="clear" w:color="auto" w:fill="FFFFFF"/>
        </w:rPr>
        <w:t xml:space="preserve"> di truyền ở mức hình thái hoặc mức</w:t>
      </w:r>
      <w:r w:rsidR="001B0130" w:rsidRPr="003C3AFE">
        <w:rPr>
          <w:rFonts w:ascii="Times New Roman" w:hAnsi="Times New Roman" w:cs="Times New Roman"/>
          <w:sz w:val="24"/>
          <w:szCs w:val="24"/>
          <w:shd w:val="clear" w:color="auto" w:fill="FFFFFF"/>
        </w:rPr>
        <w:t xml:space="preserve"> độ</w:t>
      </w:r>
      <w:r w:rsidRPr="003C3AFE">
        <w:rPr>
          <w:rFonts w:ascii="Times New Roman" w:hAnsi="Times New Roman" w:cs="Times New Roman"/>
          <w:sz w:val="24"/>
          <w:szCs w:val="24"/>
          <w:shd w:val="clear" w:color="auto" w:fill="FFFFFF"/>
        </w:rPr>
        <w:t xml:space="preserve"> phân tử của nguồn vật liệu là cơ sở để chọn ra các tổ hợp lai và tiên đoán sự thể hiện ưu thế lai của các con lai, góp phần rút ngắn quá trình chọn tạo giống (Bùi Chí Bửu, Nguyễn Thị Lang, 2007).</w:t>
      </w:r>
    </w:p>
    <w:p w14:paraId="1BBF6426" w14:textId="7565B36A" w:rsidR="00364C07" w:rsidRPr="003C3AFE" w:rsidRDefault="00364C07" w:rsidP="00567BB7">
      <w:pPr>
        <w:widowControl w:val="0"/>
        <w:adjustRightInd w:val="0"/>
        <w:snapToGrid w:val="0"/>
        <w:spacing w:after="0" w:line="24" w:lineRule="atLeast"/>
        <w:ind w:firstLine="720"/>
        <w:jc w:val="both"/>
        <w:rPr>
          <w:rFonts w:ascii="Times New Roman" w:hAnsi="Times New Roman" w:cs="Times New Roman"/>
          <w:spacing w:val="-2"/>
          <w:sz w:val="24"/>
          <w:szCs w:val="24"/>
        </w:rPr>
      </w:pPr>
      <w:r w:rsidRPr="003C3AFE">
        <w:rPr>
          <w:rFonts w:ascii="Times New Roman" w:hAnsi="Times New Roman" w:cs="Times New Roman"/>
          <w:spacing w:val="-2"/>
          <w:sz w:val="24"/>
          <w:szCs w:val="24"/>
        </w:rPr>
        <w:t xml:space="preserve">Mục tiêu của nghiên cứu này nhằm đánh giá </w:t>
      </w:r>
      <w:r w:rsidR="00D666AE" w:rsidRPr="003C3AFE">
        <w:rPr>
          <w:rFonts w:ascii="Times New Roman" w:hAnsi="Times New Roman" w:cs="Times New Roman"/>
          <w:spacing w:val="-2"/>
          <w:sz w:val="24"/>
          <w:szCs w:val="24"/>
        </w:rPr>
        <w:t xml:space="preserve">sơ bộ </w:t>
      </w:r>
      <w:r w:rsidRPr="003C3AFE">
        <w:rPr>
          <w:rFonts w:ascii="Times New Roman" w:hAnsi="Times New Roman" w:cs="Times New Roman"/>
          <w:spacing w:val="-2"/>
          <w:sz w:val="24"/>
          <w:szCs w:val="24"/>
        </w:rPr>
        <w:t>đặc tính nông sinh học</w:t>
      </w:r>
      <w:r w:rsidR="00D666AE" w:rsidRPr="003C3AFE">
        <w:rPr>
          <w:rFonts w:ascii="Times New Roman" w:hAnsi="Times New Roman" w:cs="Times New Roman"/>
          <w:spacing w:val="-2"/>
          <w:sz w:val="24"/>
          <w:szCs w:val="24"/>
        </w:rPr>
        <w:t xml:space="preserve"> trong điều kiện vụ Xuân Hè</w:t>
      </w:r>
      <w:r w:rsidRPr="003C3AFE">
        <w:rPr>
          <w:rFonts w:ascii="Times New Roman" w:hAnsi="Times New Roman" w:cs="Times New Roman"/>
          <w:spacing w:val="-2"/>
          <w:sz w:val="24"/>
          <w:szCs w:val="24"/>
        </w:rPr>
        <w:t xml:space="preserve"> và khả năng chịu hạn nhân tạo</w:t>
      </w:r>
      <w:r w:rsidR="00D666AE" w:rsidRPr="003C3AFE">
        <w:rPr>
          <w:rFonts w:ascii="Times New Roman" w:hAnsi="Times New Roman" w:cs="Times New Roman"/>
          <w:spacing w:val="-2"/>
          <w:sz w:val="24"/>
          <w:szCs w:val="24"/>
        </w:rPr>
        <w:t xml:space="preserve"> trong nhà lưới của các dòng/giống</w:t>
      </w:r>
      <w:r w:rsidRPr="003C3AFE">
        <w:rPr>
          <w:rFonts w:ascii="Times New Roman" w:hAnsi="Times New Roman" w:cs="Times New Roman"/>
          <w:spacing w:val="-2"/>
          <w:sz w:val="24"/>
          <w:szCs w:val="24"/>
        </w:rPr>
        <w:t>, đồng thời phân nhóm các mẫu dòng/giống đậu xanh phục vụ công tác chọn tạo giống cho khu vực miền Trung</w:t>
      </w:r>
      <w:r w:rsidR="00D666AE" w:rsidRPr="003C3AFE">
        <w:rPr>
          <w:rFonts w:ascii="Times New Roman" w:hAnsi="Times New Roman" w:cs="Times New Roman"/>
          <w:spacing w:val="-2"/>
          <w:sz w:val="24"/>
          <w:szCs w:val="24"/>
        </w:rPr>
        <w:t>.</w:t>
      </w:r>
    </w:p>
    <w:p w14:paraId="62D9C202" w14:textId="77777777" w:rsidR="00DF472D" w:rsidRPr="003C3AFE" w:rsidRDefault="00DF472D" w:rsidP="00567BB7">
      <w:pPr>
        <w:widowControl w:val="0"/>
        <w:adjustRightInd w:val="0"/>
        <w:snapToGrid w:val="0"/>
        <w:spacing w:after="0" w:line="24" w:lineRule="atLeast"/>
        <w:ind w:right="29"/>
        <w:jc w:val="both"/>
        <w:rPr>
          <w:rFonts w:ascii="Times New Roman" w:hAnsi="Times New Roman" w:cs="Times New Roman"/>
          <w:b/>
          <w:caps/>
          <w:sz w:val="24"/>
          <w:szCs w:val="24"/>
          <w:lang w:val="vi-VN"/>
        </w:rPr>
      </w:pPr>
      <w:r w:rsidRPr="003C3AFE">
        <w:rPr>
          <w:rFonts w:ascii="Times New Roman" w:hAnsi="Times New Roman" w:cs="Times New Roman"/>
          <w:b/>
          <w:caps/>
          <w:sz w:val="24"/>
          <w:szCs w:val="24"/>
          <w:lang w:val="vi-VN"/>
        </w:rPr>
        <w:t>II. VẬT LIỆU VÀ PHƯƠNG PHÁP NGHIÊN CỨU</w:t>
      </w:r>
    </w:p>
    <w:p w14:paraId="56F4B924" w14:textId="77777777" w:rsidR="00DF472D" w:rsidRPr="003C3AFE" w:rsidRDefault="00DF472D" w:rsidP="00567BB7">
      <w:pPr>
        <w:widowControl w:val="0"/>
        <w:adjustRightInd w:val="0"/>
        <w:snapToGrid w:val="0"/>
        <w:spacing w:after="0" w:line="24" w:lineRule="atLeast"/>
        <w:jc w:val="both"/>
        <w:rPr>
          <w:rFonts w:ascii="Times New Roman" w:hAnsi="Times New Roman" w:cs="Times New Roman"/>
          <w:b/>
          <w:sz w:val="24"/>
          <w:szCs w:val="24"/>
          <w:lang w:val="vi-VN"/>
        </w:rPr>
      </w:pPr>
      <w:r w:rsidRPr="003C3AFE">
        <w:rPr>
          <w:rFonts w:ascii="Times New Roman" w:hAnsi="Times New Roman" w:cs="Times New Roman"/>
          <w:b/>
          <w:sz w:val="24"/>
          <w:szCs w:val="24"/>
          <w:lang w:val="vi-VN"/>
        </w:rPr>
        <w:t>2.1. Vật liệu nghiên cứu</w:t>
      </w:r>
    </w:p>
    <w:p w14:paraId="04538D11" w14:textId="7ABBAB9C" w:rsidR="00663959" w:rsidRPr="003C3AFE" w:rsidRDefault="00663959" w:rsidP="00567BB7">
      <w:pPr>
        <w:widowControl w:val="0"/>
        <w:adjustRightInd w:val="0"/>
        <w:snapToGrid w:val="0"/>
        <w:spacing w:after="0" w:line="24" w:lineRule="atLeast"/>
        <w:ind w:firstLine="720"/>
        <w:jc w:val="both"/>
        <w:rPr>
          <w:rFonts w:ascii="Times New Roman" w:hAnsi="Times New Roman" w:cs="Times New Roman"/>
          <w:sz w:val="24"/>
          <w:szCs w:val="24"/>
        </w:rPr>
      </w:pPr>
      <w:r w:rsidRPr="003C3AFE">
        <w:rPr>
          <w:rFonts w:ascii="Times New Roman" w:hAnsi="Times New Roman" w:cs="Times New Roman"/>
          <w:sz w:val="24"/>
          <w:szCs w:val="24"/>
        </w:rPr>
        <w:t>Nguồn vật liệu gồm 5</w:t>
      </w:r>
      <w:r w:rsidR="00BF4170">
        <w:rPr>
          <w:rFonts w:ascii="Times New Roman" w:hAnsi="Times New Roman" w:cs="Times New Roman"/>
          <w:sz w:val="24"/>
          <w:szCs w:val="24"/>
        </w:rPr>
        <w:t>6</w:t>
      </w:r>
      <w:r w:rsidRPr="003C3AFE">
        <w:rPr>
          <w:rFonts w:ascii="Times New Roman" w:hAnsi="Times New Roman" w:cs="Times New Roman"/>
          <w:sz w:val="24"/>
          <w:szCs w:val="24"/>
        </w:rPr>
        <w:t xml:space="preserve"> mẫu dòng/giống đậu xanh được thu thập </w:t>
      </w:r>
      <w:r w:rsidR="002E04AB" w:rsidRPr="003C3AFE">
        <w:rPr>
          <w:rFonts w:ascii="Times New Roman" w:hAnsi="Times New Roman" w:cs="Times New Roman"/>
          <w:sz w:val="24"/>
          <w:szCs w:val="24"/>
        </w:rPr>
        <w:t>ở các vùng sản xuất chính trong nước và tại các cơ sở nghiên cứu trong nước</w:t>
      </w:r>
      <w:r w:rsidRPr="003C3AFE">
        <w:rPr>
          <w:rFonts w:ascii="Times New Roman" w:hAnsi="Times New Roman" w:cs="Times New Roman"/>
          <w:sz w:val="24"/>
          <w:szCs w:val="24"/>
        </w:rPr>
        <w:t>.</w:t>
      </w:r>
    </w:p>
    <w:p w14:paraId="3E692C66" w14:textId="63D90BB6" w:rsidR="00E62FA3" w:rsidRPr="003C3AFE" w:rsidRDefault="00DF472D" w:rsidP="00567BB7">
      <w:pPr>
        <w:widowControl w:val="0"/>
        <w:adjustRightInd w:val="0"/>
        <w:snapToGrid w:val="0"/>
        <w:spacing w:after="0" w:line="24" w:lineRule="atLeast"/>
        <w:jc w:val="both"/>
        <w:rPr>
          <w:rFonts w:ascii="Times New Roman" w:hAnsi="Times New Roman" w:cs="Times New Roman"/>
          <w:b/>
          <w:sz w:val="24"/>
          <w:szCs w:val="24"/>
          <w:lang w:val="vi-VN"/>
        </w:rPr>
      </w:pPr>
      <w:r w:rsidRPr="003C3AFE">
        <w:rPr>
          <w:rFonts w:ascii="Times New Roman" w:hAnsi="Times New Roman" w:cs="Times New Roman"/>
          <w:b/>
          <w:sz w:val="24"/>
          <w:szCs w:val="24"/>
          <w:lang w:val="vi-VN"/>
        </w:rPr>
        <w:t>2.2. Phương pháp nghiên cứu</w:t>
      </w:r>
    </w:p>
    <w:p w14:paraId="7DC733A3" w14:textId="7F0050A3" w:rsidR="00663959" w:rsidRPr="003C3AFE" w:rsidRDefault="00663959" w:rsidP="00567BB7">
      <w:pPr>
        <w:widowControl w:val="0"/>
        <w:adjustRightInd w:val="0"/>
        <w:snapToGrid w:val="0"/>
        <w:spacing w:after="0" w:line="24" w:lineRule="atLeast"/>
        <w:ind w:firstLine="720"/>
        <w:jc w:val="both"/>
        <w:rPr>
          <w:rFonts w:ascii="Times New Roman" w:hAnsi="Times New Roman" w:cs="Times New Roman"/>
          <w:bCs/>
          <w:iCs/>
          <w:sz w:val="24"/>
          <w:szCs w:val="24"/>
        </w:rPr>
      </w:pPr>
      <w:r w:rsidRPr="003C3AFE">
        <w:rPr>
          <w:rFonts w:ascii="Times New Roman" w:hAnsi="Times New Roman" w:cs="Times New Roman"/>
          <w:bCs/>
          <w:iCs/>
          <w:sz w:val="24"/>
          <w:szCs w:val="24"/>
        </w:rPr>
        <w:t xml:space="preserve">- Thí nghiệm được bố trí trong điều kiện nhà lưới thuộc Viện KHKT Nông nghiệp Bắc </w:t>
      </w:r>
      <w:r w:rsidRPr="003C3AFE">
        <w:rPr>
          <w:rFonts w:ascii="Times New Roman" w:hAnsi="Times New Roman" w:cs="Times New Roman"/>
          <w:bCs/>
          <w:iCs/>
          <w:sz w:val="24"/>
          <w:szCs w:val="24"/>
        </w:rPr>
        <w:lastRenderedPageBreak/>
        <w:t>Trung Bộ trong vụ Xuân Hè 2022.</w:t>
      </w:r>
    </w:p>
    <w:p w14:paraId="4A226CDC" w14:textId="01F5474F" w:rsidR="00663959" w:rsidRPr="003C3AFE" w:rsidRDefault="00663959" w:rsidP="00567BB7">
      <w:pPr>
        <w:widowControl w:val="0"/>
        <w:adjustRightInd w:val="0"/>
        <w:snapToGrid w:val="0"/>
        <w:spacing w:after="0" w:line="24" w:lineRule="atLeast"/>
        <w:ind w:firstLine="720"/>
        <w:jc w:val="both"/>
        <w:rPr>
          <w:rFonts w:ascii="Times New Roman" w:hAnsi="Times New Roman" w:cs="Times New Roman"/>
          <w:bCs/>
          <w:iCs/>
          <w:sz w:val="24"/>
          <w:szCs w:val="24"/>
        </w:rPr>
      </w:pPr>
      <w:r w:rsidRPr="003C3AFE">
        <w:rPr>
          <w:rFonts w:ascii="Times New Roman" w:hAnsi="Times New Roman" w:cs="Times New Roman"/>
          <w:bCs/>
          <w:iCs/>
          <w:sz w:val="24"/>
          <w:szCs w:val="24"/>
        </w:rPr>
        <w:t xml:space="preserve">- </w:t>
      </w:r>
      <w:r w:rsidR="00D634AC" w:rsidRPr="003C3AFE">
        <w:rPr>
          <w:rFonts w:ascii="Times New Roman" w:hAnsi="Times New Roman" w:cs="Times New Roman"/>
          <w:bCs/>
          <w:iCs/>
          <w:sz w:val="24"/>
          <w:szCs w:val="24"/>
        </w:rPr>
        <w:t>Thí nghiệm được bố trí tuần tự không nhắc lại, 30 dòng/giống bố trí 1 giống đối chứng, diện tích mỗi dòng/giống là 15m</w:t>
      </w:r>
      <w:r w:rsidR="00D634AC" w:rsidRPr="003C3AFE">
        <w:rPr>
          <w:rFonts w:ascii="Times New Roman" w:hAnsi="Times New Roman" w:cs="Times New Roman"/>
          <w:bCs/>
          <w:iCs/>
          <w:sz w:val="24"/>
          <w:szCs w:val="24"/>
          <w:vertAlign w:val="superscript"/>
        </w:rPr>
        <w:t>2</w:t>
      </w:r>
      <w:r w:rsidR="00D634AC" w:rsidRPr="003C3AFE">
        <w:rPr>
          <w:rFonts w:ascii="Times New Roman" w:hAnsi="Times New Roman" w:cs="Times New Roman"/>
          <w:bCs/>
          <w:iCs/>
          <w:sz w:val="24"/>
          <w:szCs w:val="24"/>
        </w:rPr>
        <w:t>. Kỹ thuật canh tác áp dụng theo quy trình trồng và chă</w:t>
      </w:r>
      <w:r w:rsidR="00A01FD6" w:rsidRPr="003C3AFE">
        <w:rPr>
          <w:rFonts w:ascii="Times New Roman" w:hAnsi="Times New Roman" w:cs="Times New Roman"/>
          <w:bCs/>
          <w:iCs/>
          <w:sz w:val="24"/>
          <w:szCs w:val="24"/>
        </w:rPr>
        <w:t>m</w:t>
      </w:r>
      <w:r w:rsidR="00D634AC" w:rsidRPr="003C3AFE">
        <w:rPr>
          <w:rFonts w:ascii="Times New Roman" w:hAnsi="Times New Roman" w:cs="Times New Roman"/>
          <w:bCs/>
          <w:iCs/>
          <w:sz w:val="24"/>
          <w:szCs w:val="24"/>
        </w:rPr>
        <w:t xml:space="preserve"> </w:t>
      </w:r>
      <w:r w:rsidR="00A01FD6" w:rsidRPr="003C3AFE">
        <w:rPr>
          <w:rFonts w:ascii="Times New Roman" w:hAnsi="Times New Roman" w:cs="Times New Roman"/>
          <w:bCs/>
          <w:iCs/>
          <w:sz w:val="24"/>
          <w:szCs w:val="24"/>
        </w:rPr>
        <w:t>sóc</w:t>
      </w:r>
      <w:r w:rsidR="00D634AC" w:rsidRPr="003C3AFE">
        <w:rPr>
          <w:rFonts w:ascii="Times New Roman" w:hAnsi="Times New Roman" w:cs="Times New Roman"/>
          <w:bCs/>
          <w:iCs/>
          <w:sz w:val="24"/>
          <w:szCs w:val="24"/>
        </w:rPr>
        <w:t xml:space="preserve"> các giống đậu của Viện và của Trung tâm NC&amp;PT Đậu đỗ</w:t>
      </w:r>
      <w:r w:rsidR="00D323BC" w:rsidRPr="003C3AFE">
        <w:rPr>
          <w:rFonts w:ascii="Times New Roman" w:hAnsi="Times New Roman" w:cs="Times New Roman"/>
          <w:bCs/>
          <w:iCs/>
          <w:sz w:val="24"/>
          <w:szCs w:val="24"/>
        </w:rPr>
        <w:t>.</w:t>
      </w:r>
      <w:r w:rsidR="00A01FD6" w:rsidRPr="003C3AFE">
        <w:rPr>
          <w:rFonts w:ascii="Times New Roman" w:hAnsi="Times New Roman" w:cs="Times New Roman"/>
          <w:bCs/>
          <w:iCs/>
          <w:sz w:val="24"/>
          <w:szCs w:val="24"/>
        </w:rPr>
        <w:t xml:space="preserve"> Các chỉ tiêu theo dõi về sinh trưởng, phát triển và năng suất các dòng/giống đậu theo Quy chuẩn kỹ thuật Quốc gia (QCVN 01-62:2011/BNNPTNT) về khảo nghiệm giá trị canh tác và sử dụng của giống đậu xanh.</w:t>
      </w:r>
    </w:p>
    <w:p w14:paraId="6A9B4BFA" w14:textId="28EB6EB0" w:rsidR="00A01FD6" w:rsidRPr="003C3AFE" w:rsidRDefault="00A01FD6" w:rsidP="00567BB7">
      <w:pPr>
        <w:widowControl w:val="0"/>
        <w:spacing w:after="0" w:line="24" w:lineRule="atLeast"/>
        <w:ind w:firstLine="567"/>
        <w:jc w:val="both"/>
        <w:rPr>
          <w:rFonts w:ascii="Times New Roman" w:hAnsi="Times New Roman" w:cs="Times New Roman"/>
          <w:sz w:val="24"/>
          <w:szCs w:val="24"/>
        </w:rPr>
      </w:pPr>
      <w:r w:rsidRPr="003C3AFE">
        <w:rPr>
          <w:rFonts w:ascii="Times New Roman" w:hAnsi="Times New Roman" w:cs="Times New Roman"/>
          <w:sz w:val="24"/>
          <w:szCs w:val="24"/>
        </w:rPr>
        <w:t>- Đánh giá khả năng chịu hạn của các dòng, giống đậu: Khi cây đậu bắt đầu ra hoa (khoảng tuần thứ 5 sau khi gieo), hạn chế lượng nước tưới dần để tạo hạn cho đậu, duy trì lượng nước tưới khoảng 50% so với giai đoạn cây con và tưới 2 tuần /lần (đảm bảo độ ẩm đất cao nhất chỉ đạt tương đương 40-50% so với độ ẩm tuyệt đối). Duy trì lượng nước tưới như vậy trong vòng 2 tuần. Sang 2 tuần tiếp theo, duy trì lượng nước tưới chỉ đạt 50% so với 2 tuần trước đó (đảm bảo độ ẩm đất tương đương  khoảng 20-25% so với độ ẩm tuyệt đối). Đánh giá khả năng chịu hạn của các dòng/giống đậu trong ngày cuối cùng của chu kì gây hạn. Khả năng chịu hạn của đậu được đánh giá theo thang điểm như sau:</w:t>
      </w:r>
    </w:p>
    <w:p w14:paraId="0E942093" w14:textId="77777777" w:rsidR="00A01FD6" w:rsidRPr="003C3AFE" w:rsidRDefault="00A01FD6" w:rsidP="00567BB7">
      <w:pPr>
        <w:widowControl w:val="0"/>
        <w:spacing w:after="0" w:line="24" w:lineRule="atLeast"/>
        <w:ind w:firstLine="567"/>
        <w:jc w:val="both"/>
        <w:rPr>
          <w:rFonts w:ascii="Times New Roman" w:hAnsi="Times New Roman" w:cs="Times New Roman"/>
          <w:sz w:val="24"/>
          <w:szCs w:val="24"/>
          <w:lang w:val="vi-VN"/>
        </w:rPr>
      </w:pPr>
      <w:r w:rsidRPr="003C3AFE">
        <w:rPr>
          <w:rFonts w:ascii="Times New Roman" w:hAnsi="Times New Roman" w:cs="Times New Roman"/>
          <w:sz w:val="24"/>
          <w:szCs w:val="24"/>
          <w:lang w:val="vi-VN"/>
        </w:rPr>
        <w:t>Đánh giá điểm héo: Điểm 1 = &lt; 25% ; Điểm 2 = 25 - 50%; Điểm 3 = 50 - 75%; Điểm 4 = &gt; 75%; Điểm 5 = 100%  số lá/thân chính bị héo rũ;</w:t>
      </w:r>
    </w:p>
    <w:p w14:paraId="4544E9B7" w14:textId="77777777" w:rsidR="00A01FD6" w:rsidRPr="003C3AFE" w:rsidRDefault="00A01FD6" w:rsidP="00567BB7">
      <w:pPr>
        <w:widowControl w:val="0"/>
        <w:spacing w:after="0" w:line="24" w:lineRule="atLeast"/>
        <w:ind w:firstLine="567"/>
        <w:jc w:val="both"/>
        <w:rPr>
          <w:rFonts w:ascii="Times New Roman" w:hAnsi="Times New Roman" w:cs="Times New Roman"/>
          <w:sz w:val="24"/>
          <w:szCs w:val="24"/>
          <w:lang w:val="vi-VN"/>
        </w:rPr>
      </w:pPr>
      <w:r w:rsidRPr="003C3AFE">
        <w:rPr>
          <w:rFonts w:ascii="Times New Roman" w:hAnsi="Times New Roman" w:cs="Times New Roman"/>
          <w:sz w:val="24"/>
          <w:szCs w:val="24"/>
          <w:lang w:val="vi-VN"/>
        </w:rPr>
        <w:t>- Sau 4 tuần gây hạn, duy trì lượng nước tưới đẫm như ban đầu, đánh giá khả năng phục hồi của đậu xanh sau 1 tuần duy trì lượng nước tưới như lúc ban đầu. Độ phục hồi của đậu xanh được đánh giá theo thang điểm như sau:</w:t>
      </w:r>
    </w:p>
    <w:p w14:paraId="605BD36A" w14:textId="15975CE8" w:rsidR="00A01FD6" w:rsidRPr="003C3AFE" w:rsidRDefault="00A01FD6" w:rsidP="00567BB7">
      <w:pPr>
        <w:widowControl w:val="0"/>
        <w:spacing w:after="0" w:line="24" w:lineRule="atLeast"/>
        <w:ind w:firstLine="567"/>
        <w:jc w:val="both"/>
        <w:rPr>
          <w:rFonts w:ascii="Times New Roman" w:hAnsi="Times New Roman" w:cs="Times New Roman"/>
          <w:sz w:val="24"/>
          <w:szCs w:val="24"/>
          <w:lang w:val="vi-VN"/>
        </w:rPr>
      </w:pPr>
      <w:r w:rsidRPr="003C3AFE">
        <w:rPr>
          <w:rFonts w:ascii="Times New Roman" w:hAnsi="Times New Roman" w:cs="Times New Roman"/>
          <w:sz w:val="24"/>
          <w:szCs w:val="24"/>
          <w:lang w:val="vi-VN"/>
        </w:rPr>
        <w:t>Đánh giá điểm phục hồi: Điểm 1 = 100%; Điểm 2 = &gt;75 %; Điểm 3 = 50 - 75%; Điểm 4 = 25-50%; Điểm 5 = 0-25% số lá/thân chính được phục hồi.</w:t>
      </w:r>
    </w:p>
    <w:p w14:paraId="6AD3F91C" w14:textId="4F8F21B0" w:rsidR="00AB5950" w:rsidRPr="003C3AFE" w:rsidRDefault="00AB5950" w:rsidP="00567BB7">
      <w:pPr>
        <w:widowControl w:val="0"/>
        <w:spacing w:after="0" w:line="24" w:lineRule="atLeast"/>
        <w:ind w:firstLine="567"/>
        <w:jc w:val="both"/>
        <w:rPr>
          <w:rFonts w:ascii="Times New Roman" w:hAnsi="Times New Roman" w:cs="Times New Roman"/>
          <w:sz w:val="24"/>
          <w:szCs w:val="24"/>
        </w:rPr>
      </w:pPr>
      <w:r w:rsidRPr="003C3AFE">
        <w:rPr>
          <w:rFonts w:ascii="Times New Roman" w:hAnsi="Times New Roman" w:cs="Times New Roman"/>
          <w:sz w:val="24"/>
          <w:szCs w:val="24"/>
        </w:rPr>
        <w:t>- Số liệu thống kê sinh học được xử lý trên chương trình Excel.</w:t>
      </w:r>
    </w:p>
    <w:p w14:paraId="4143CB29" w14:textId="7D91B312" w:rsidR="00DF472D" w:rsidRPr="003C3AFE" w:rsidRDefault="00DF472D" w:rsidP="00567BB7">
      <w:pPr>
        <w:widowControl w:val="0"/>
        <w:adjustRightInd w:val="0"/>
        <w:snapToGrid w:val="0"/>
        <w:spacing w:after="0" w:line="24" w:lineRule="atLeast"/>
        <w:jc w:val="both"/>
        <w:rPr>
          <w:rFonts w:ascii="Times New Roman" w:hAnsi="Times New Roman" w:cs="Times New Roman"/>
          <w:b/>
          <w:caps/>
          <w:sz w:val="24"/>
          <w:szCs w:val="24"/>
          <w:lang w:val="vi-VN"/>
        </w:rPr>
      </w:pPr>
      <w:r w:rsidRPr="003C3AFE">
        <w:rPr>
          <w:rFonts w:ascii="Times New Roman" w:hAnsi="Times New Roman" w:cs="Times New Roman"/>
          <w:b/>
          <w:caps/>
          <w:sz w:val="24"/>
          <w:szCs w:val="24"/>
          <w:lang w:val="vi-VN"/>
        </w:rPr>
        <w:t>III. KẾT QUẢ</w:t>
      </w:r>
      <w:r w:rsidR="00D94846" w:rsidRPr="003C3AFE">
        <w:rPr>
          <w:rFonts w:ascii="Times New Roman" w:hAnsi="Times New Roman" w:cs="Times New Roman"/>
          <w:b/>
          <w:caps/>
          <w:sz w:val="24"/>
          <w:szCs w:val="24"/>
        </w:rPr>
        <w:t xml:space="preserve"> NGHIÊN CỨU</w:t>
      </w:r>
      <w:r w:rsidRPr="003C3AFE">
        <w:rPr>
          <w:rFonts w:ascii="Times New Roman" w:hAnsi="Times New Roman" w:cs="Times New Roman"/>
          <w:b/>
          <w:caps/>
          <w:sz w:val="24"/>
          <w:szCs w:val="24"/>
          <w:lang w:val="vi-VN"/>
        </w:rPr>
        <w:t xml:space="preserve"> VÀ THẢO LUẬN</w:t>
      </w:r>
    </w:p>
    <w:p w14:paraId="780EE054" w14:textId="41C286ED" w:rsidR="00FD7DEC" w:rsidRPr="003C3AFE" w:rsidRDefault="00466D86" w:rsidP="00567BB7">
      <w:pPr>
        <w:widowControl w:val="0"/>
        <w:adjustRightInd w:val="0"/>
        <w:snapToGrid w:val="0"/>
        <w:spacing w:after="0" w:line="24" w:lineRule="atLeast"/>
        <w:ind w:right="29"/>
        <w:jc w:val="both"/>
        <w:rPr>
          <w:rFonts w:ascii="Times New Roman" w:hAnsi="Times New Roman" w:cs="Times New Roman"/>
          <w:b/>
          <w:sz w:val="24"/>
          <w:szCs w:val="24"/>
        </w:rPr>
      </w:pPr>
      <w:r w:rsidRPr="003C3AFE">
        <w:rPr>
          <w:rFonts w:ascii="Times New Roman" w:hAnsi="Times New Roman" w:cs="Times New Roman"/>
          <w:b/>
          <w:sz w:val="24"/>
          <w:szCs w:val="24"/>
          <w:lang w:val="vi-VN"/>
        </w:rPr>
        <w:t xml:space="preserve">3.1. </w:t>
      </w:r>
      <w:r w:rsidR="00E4024B" w:rsidRPr="003C3AFE">
        <w:rPr>
          <w:rFonts w:ascii="Times New Roman" w:hAnsi="Times New Roman" w:cs="Times New Roman"/>
          <w:b/>
          <w:sz w:val="24"/>
          <w:szCs w:val="24"/>
        </w:rPr>
        <w:t xml:space="preserve">Nguồn gốc thu thập của các dòng/giống đậu xanh </w:t>
      </w:r>
      <w:r w:rsidR="00172188" w:rsidRPr="003C3AFE">
        <w:rPr>
          <w:rFonts w:ascii="Times New Roman" w:hAnsi="Times New Roman" w:cs="Times New Roman"/>
          <w:b/>
          <w:sz w:val="24"/>
          <w:szCs w:val="24"/>
        </w:rPr>
        <w:t>làm vật liệu khởi đầu</w:t>
      </w:r>
    </w:p>
    <w:p w14:paraId="71F59F0B" w14:textId="163E8DB8" w:rsidR="00393723" w:rsidRPr="003C3AFE" w:rsidRDefault="00727420" w:rsidP="00567BB7">
      <w:pPr>
        <w:widowControl w:val="0"/>
        <w:adjustRightInd w:val="0"/>
        <w:snapToGrid w:val="0"/>
        <w:spacing w:after="0" w:line="24" w:lineRule="atLeast"/>
        <w:ind w:right="29"/>
        <w:jc w:val="both"/>
        <w:rPr>
          <w:rFonts w:ascii="Times New Roman" w:eastAsia="Times New Roman" w:hAnsi="Times New Roman" w:cs="Times New Roman"/>
          <w:iCs/>
          <w:sz w:val="24"/>
          <w:szCs w:val="24"/>
          <w:lang w:val="pt-BR"/>
        </w:rPr>
      </w:pPr>
      <w:r w:rsidRPr="003C3AFE">
        <w:rPr>
          <w:rFonts w:ascii="Times New Roman" w:hAnsi="Times New Roman" w:cs="Times New Roman"/>
          <w:bCs/>
          <w:sz w:val="24"/>
          <w:szCs w:val="24"/>
        </w:rPr>
        <w:t>Nhằm mục đích phục vụ công tác nghiên cứu chọn tạo giống đậu xanh năng suất, chịu hạn cho các tỉnh miền Trung, Viện KHKTNN Bắc Trung Bộ đã tiến hành thu thập các mẫu dòng/giống với số lượng 5</w:t>
      </w:r>
      <w:r w:rsidR="00CE6434">
        <w:rPr>
          <w:rFonts w:ascii="Times New Roman" w:hAnsi="Times New Roman" w:cs="Times New Roman"/>
          <w:bCs/>
          <w:sz w:val="24"/>
          <w:szCs w:val="24"/>
        </w:rPr>
        <w:t>6</w:t>
      </w:r>
      <w:r w:rsidRPr="003C3AFE">
        <w:rPr>
          <w:rFonts w:ascii="Times New Roman" w:hAnsi="Times New Roman" w:cs="Times New Roman"/>
          <w:bCs/>
          <w:sz w:val="24"/>
          <w:szCs w:val="24"/>
        </w:rPr>
        <w:t xml:space="preserve"> dòng/giống đậu xanh (Bảng 1). Các mẫu dòng/giống này được thu thập ở</w:t>
      </w:r>
      <w:r w:rsidR="00002727" w:rsidRPr="003C3AFE">
        <w:rPr>
          <w:rFonts w:ascii="Times New Roman" w:hAnsi="Times New Roman" w:cs="Times New Roman"/>
          <w:bCs/>
          <w:sz w:val="24"/>
          <w:szCs w:val="24"/>
        </w:rPr>
        <w:t xml:space="preserve"> các cơ quan nghiên cứu trong nước</w:t>
      </w:r>
      <w:r w:rsidR="00D34E99" w:rsidRPr="003C3AFE">
        <w:rPr>
          <w:rFonts w:ascii="Times New Roman" w:hAnsi="Times New Roman" w:cs="Times New Roman"/>
          <w:bCs/>
          <w:sz w:val="24"/>
          <w:szCs w:val="24"/>
        </w:rPr>
        <w:t xml:space="preserve">. Đa phần các mẫu dòng/giống đậu xanh được thu thập từ Trung tâm Tài nguyên thực vật chiếm 50/56 dòng, giống (chiếm 89,3%), các mẫu dòng/giống còn lại chủ yếu thu thập tại </w:t>
      </w:r>
      <w:r w:rsidR="00D34E99" w:rsidRPr="003C3AFE">
        <w:rPr>
          <w:rFonts w:ascii="Times New Roman" w:eastAsia="Times New Roman" w:hAnsi="Times New Roman" w:cs="Times New Roman"/>
          <w:iCs/>
          <w:sz w:val="24"/>
          <w:szCs w:val="24"/>
          <w:lang w:val="pt-BR"/>
        </w:rPr>
        <w:t>Viện KHKTNN Duyên hải Nam Trung Bộ và địa phương các tỉnh Nghệ An và Hà Tĩnh.</w:t>
      </w:r>
    </w:p>
    <w:p w14:paraId="0A5A0EDD" w14:textId="08602131" w:rsidR="00A24027" w:rsidRPr="003C3AFE" w:rsidRDefault="00A24027" w:rsidP="00567BB7">
      <w:pPr>
        <w:widowControl w:val="0"/>
        <w:adjustRightInd w:val="0"/>
        <w:snapToGrid w:val="0"/>
        <w:spacing w:after="0" w:line="24" w:lineRule="atLeast"/>
        <w:ind w:right="29"/>
        <w:jc w:val="center"/>
        <w:rPr>
          <w:rFonts w:ascii="Times New Roman" w:eastAsia="Times New Roman" w:hAnsi="Times New Roman" w:cs="Times New Roman"/>
          <w:b/>
          <w:bCs/>
          <w:iCs/>
          <w:sz w:val="24"/>
          <w:szCs w:val="24"/>
          <w:lang w:val="pt-BR"/>
        </w:rPr>
      </w:pPr>
      <w:r w:rsidRPr="003C3AFE">
        <w:rPr>
          <w:rFonts w:ascii="Times New Roman" w:eastAsia="Times New Roman" w:hAnsi="Times New Roman" w:cs="Times New Roman"/>
          <w:b/>
          <w:bCs/>
          <w:iCs/>
          <w:sz w:val="24"/>
          <w:szCs w:val="24"/>
          <w:lang w:val="pt-BR"/>
        </w:rPr>
        <w:t>Bảng 1. Nguồn gốc thu thập của các dòng/giống đậu xanh</w:t>
      </w:r>
    </w:p>
    <w:tbl>
      <w:tblPr>
        <w:tblStyle w:val="TableGrid"/>
        <w:tblW w:w="8974" w:type="dxa"/>
        <w:tblLook w:val="04A0" w:firstRow="1" w:lastRow="0" w:firstColumn="1" w:lastColumn="0" w:noHBand="0" w:noVBand="1"/>
      </w:tblPr>
      <w:tblGrid>
        <w:gridCol w:w="565"/>
        <w:gridCol w:w="1982"/>
        <w:gridCol w:w="2011"/>
        <w:gridCol w:w="571"/>
        <w:gridCol w:w="1812"/>
        <w:gridCol w:w="2033"/>
      </w:tblGrid>
      <w:tr w:rsidR="003C3AFE" w:rsidRPr="00BF4170" w14:paraId="7CBAABAB" w14:textId="77777777" w:rsidTr="00BF4170">
        <w:trPr>
          <w:cantSplit/>
          <w:trHeight w:val="274"/>
        </w:trPr>
        <w:tc>
          <w:tcPr>
            <w:tcW w:w="565" w:type="dxa"/>
            <w:vAlign w:val="center"/>
          </w:tcPr>
          <w:p w14:paraId="2BA45F9D" w14:textId="00918C42" w:rsidR="000E2843" w:rsidRPr="00BF4170" w:rsidRDefault="00B35A1A" w:rsidP="00567BB7">
            <w:pPr>
              <w:widowControl w:val="0"/>
              <w:adjustRightInd w:val="0"/>
              <w:snapToGrid w:val="0"/>
              <w:spacing w:line="24" w:lineRule="atLeast"/>
              <w:jc w:val="center"/>
              <w:rPr>
                <w:rFonts w:ascii="Times New Roman" w:eastAsia="Times New Roman" w:hAnsi="Times New Roman" w:cs="Times New Roman"/>
                <w:b/>
                <w:bCs/>
                <w:iCs/>
                <w:sz w:val="24"/>
                <w:szCs w:val="24"/>
                <w:lang w:val="pt-BR"/>
              </w:rPr>
            </w:pPr>
            <w:r w:rsidRPr="00BF4170">
              <w:rPr>
                <w:rFonts w:ascii="Times New Roman" w:eastAsia="Times New Roman" w:hAnsi="Times New Roman" w:cs="Times New Roman"/>
                <w:b/>
                <w:bCs/>
                <w:iCs/>
                <w:sz w:val="24"/>
                <w:szCs w:val="24"/>
                <w:lang w:val="pt-BR"/>
              </w:rPr>
              <w:t>TT</w:t>
            </w:r>
          </w:p>
        </w:tc>
        <w:tc>
          <w:tcPr>
            <w:tcW w:w="1982" w:type="dxa"/>
            <w:vAlign w:val="center"/>
          </w:tcPr>
          <w:p w14:paraId="5BF4DBA1"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b/>
                <w:bCs/>
                <w:iCs/>
                <w:sz w:val="24"/>
                <w:szCs w:val="24"/>
                <w:lang w:val="pt-BR"/>
              </w:rPr>
            </w:pPr>
            <w:r w:rsidRPr="00BF4170">
              <w:rPr>
                <w:rFonts w:ascii="Times New Roman" w:eastAsia="Times New Roman" w:hAnsi="Times New Roman" w:cs="Times New Roman"/>
                <w:b/>
                <w:bCs/>
                <w:iCs/>
                <w:sz w:val="24"/>
                <w:szCs w:val="24"/>
                <w:lang w:val="pt-BR"/>
              </w:rPr>
              <w:t>Tên dòng/giống</w:t>
            </w:r>
          </w:p>
        </w:tc>
        <w:tc>
          <w:tcPr>
            <w:tcW w:w="2011" w:type="dxa"/>
            <w:vAlign w:val="center"/>
          </w:tcPr>
          <w:p w14:paraId="5B9AA845"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b/>
                <w:bCs/>
                <w:iCs/>
                <w:sz w:val="24"/>
                <w:szCs w:val="24"/>
                <w:lang w:val="pt-BR"/>
              </w:rPr>
            </w:pPr>
            <w:r w:rsidRPr="00BF4170">
              <w:rPr>
                <w:rFonts w:ascii="Times New Roman" w:eastAsia="Times New Roman" w:hAnsi="Times New Roman" w:cs="Times New Roman"/>
                <w:b/>
                <w:bCs/>
                <w:iCs/>
                <w:sz w:val="24"/>
                <w:szCs w:val="24"/>
                <w:lang w:val="pt-BR"/>
              </w:rPr>
              <w:t>Nguồn gốc thu thập</w:t>
            </w:r>
          </w:p>
        </w:tc>
        <w:tc>
          <w:tcPr>
            <w:tcW w:w="571" w:type="dxa"/>
            <w:vAlign w:val="center"/>
          </w:tcPr>
          <w:p w14:paraId="573657C6"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b/>
                <w:bCs/>
                <w:iCs/>
                <w:sz w:val="24"/>
                <w:szCs w:val="24"/>
                <w:lang w:val="pt-BR"/>
              </w:rPr>
            </w:pPr>
            <w:r w:rsidRPr="00BF4170">
              <w:rPr>
                <w:rFonts w:ascii="Times New Roman" w:eastAsia="Times New Roman" w:hAnsi="Times New Roman" w:cs="Times New Roman"/>
                <w:b/>
                <w:bCs/>
                <w:iCs/>
                <w:sz w:val="24"/>
                <w:szCs w:val="24"/>
                <w:lang w:val="pt-BR"/>
              </w:rPr>
              <w:t>TT</w:t>
            </w:r>
          </w:p>
        </w:tc>
        <w:tc>
          <w:tcPr>
            <w:tcW w:w="1812" w:type="dxa"/>
            <w:vAlign w:val="center"/>
          </w:tcPr>
          <w:p w14:paraId="5AD238AB"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b/>
                <w:bCs/>
                <w:iCs/>
                <w:sz w:val="24"/>
                <w:szCs w:val="24"/>
                <w:lang w:val="pt-BR"/>
              </w:rPr>
            </w:pPr>
            <w:r w:rsidRPr="00BF4170">
              <w:rPr>
                <w:rFonts w:ascii="Times New Roman" w:eastAsia="Times New Roman" w:hAnsi="Times New Roman" w:cs="Times New Roman"/>
                <w:b/>
                <w:bCs/>
                <w:iCs/>
                <w:sz w:val="24"/>
                <w:szCs w:val="24"/>
                <w:lang w:val="pt-BR"/>
              </w:rPr>
              <w:t>Tên dòng/giống</w:t>
            </w:r>
          </w:p>
        </w:tc>
        <w:tc>
          <w:tcPr>
            <w:tcW w:w="2033" w:type="dxa"/>
            <w:vAlign w:val="center"/>
          </w:tcPr>
          <w:p w14:paraId="4DD4EDFC"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b/>
                <w:bCs/>
                <w:iCs/>
                <w:sz w:val="24"/>
                <w:szCs w:val="24"/>
                <w:lang w:val="pt-BR"/>
              </w:rPr>
            </w:pPr>
            <w:r w:rsidRPr="00BF4170">
              <w:rPr>
                <w:rFonts w:ascii="Times New Roman" w:eastAsia="Times New Roman" w:hAnsi="Times New Roman" w:cs="Times New Roman"/>
                <w:b/>
                <w:bCs/>
                <w:iCs/>
                <w:sz w:val="24"/>
                <w:szCs w:val="24"/>
                <w:lang w:val="pt-BR"/>
              </w:rPr>
              <w:t>Nguồn gốc thu thập</w:t>
            </w:r>
          </w:p>
        </w:tc>
      </w:tr>
      <w:tr w:rsidR="003C3AFE" w:rsidRPr="00BF4170" w14:paraId="1AAE5B6F" w14:textId="77777777" w:rsidTr="00BF4170">
        <w:trPr>
          <w:cantSplit/>
          <w:trHeight w:val="266"/>
        </w:trPr>
        <w:tc>
          <w:tcPr>
            <w:tcW w:w="565" w:type="dxa"/>
            <w:vAlign w:val="center"/>
          </w:tcPr>
          <w:p w14:paraId="2058B822"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w:t>
            </w:r>
          </w:p>
        </w:tc>
        <w:tc>
          <w:tcPr>
            <w:tcW w:w="1982" w:type="dxa"/>
            <w:vAlign w:val="center"/>
          </w:tcPr>
          <w:p w14:paraId="069CB151"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ĐX Nghệ An</w:t>
            </w:r>
          </w:p>
        </w:tc>
        <w:tc>
          <w:tcPr>
            <w:tcW w:w="2011" w:type="dxa"/>
            <w:vAlign w:val="center"/>
          </w:tcPr>
          <w:p w14:paraId="444B3669"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47326A6"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29</w:t>
            </w:r>
          </w:p>
        </w:tc>
        <w:tc>
          <w:tcPr>
            <w:tcW w:w="1812" w:type="dxa"/>
            <w:vAlign w:val="center"/>
          </w:tcPr>
          <w:p w14:paraId="209E733E"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Xanh Buôn Mê Thuột</w:t>
            </w:r>
          </w:p>
        </w:tc>
        <w:tc>
          <w:tcPr>
            <w:tcW w:w="2033" w:type="dxa"/>
            <w:vAlign w:val="center"/>
          </w:tcPr>
          <w:p w14:paraId="79B7C931"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50516E69" w14:textId="77777777" w:rsidTr="00BF4170">
        <w:trPr>
          <w:cantSplit/>
          <w:trHeight w:val="274"/>
        </w:trPr>
        <w:tc>
          <w:tcPr>
            <w:tcW w:w="565" w:type="dxa"/>
            <w:vAlign w:val="center"/>
          </w:tcPr>
          <w:p w14:paraId="2DF663E7"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w:t>
            </w:r>
          </w:p>
        </w:tc>
        <w:tc>
          <w:tcPr>
            <w:tcW w:w="1982" w:type="dxa"/>
            <w:vAlign w:val="center"/>
          </w:tcPr>
          <w:p w14:paraId="60635FB2"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Mỡ Khánh Hòa</w:t>
            </w:r>
          </w:p>
        </w:tc>
        <w:tc>
          <w:tcPr>
            <w:tcW w:w="2011" w:type="dxa"/>
            <w:vAlign w:val="center"/>
          </w:tcPr>
          <w:p w14:paraId="5F5B1424"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4420992C"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30</w:t>
            </w:r>
          </w:p>
        </w:tc>
        <w:tc>
          <w:tcPr>
            <w:tcW w:w="1812" w:type="dxa"/>
            <w:vAlign w:val="center"/>
          </w:tcPr>
          <w:p w14:paraId="31A0FCA2"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33" w:type="dxa"/>
            <w:vAlign w:val="center"/>
          </w:tcPr>
          <w:p w14:paraId="0808AFEB" w14:textId="77777777"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5BEB0290" w14:textId="77777777" w:rsidTr="00BF4170">
        <w:trPr>
          <w:cantSplit/>
          <w:trHeight w:val="274"/>
        </w:trPr>
        <w:tc>
          <w:tcPr>
            <w:tcW w:w="565" w:type="dxa"/>
            <w:vAlign w:val="center"/>
          </w:tcPr>
          <w:p w14:paraId="07166AD2" w14:textId="09296212"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w:t>
            </w:r>
          </w:p>
        </w:tc>
        <w:tc>
          <w:tcPr>
            <w:tcW w:w="1982" w:type="dxa"/>
            <w:vAlign w:val="center"/>
          </w:tcPr>
          <w:p w14:paraId="020CB470" w14:textId="13A3F707"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Xanh Sông Bé</w:t>
            </w:r>
          </w:p>
        </w:tc>
        <w:tc>
          <w:tcPr>
            <w:tcW w:w="2011" w:type="dxa"/>
            <w:vAlign w:val="center"/>
          </w:tcPr>
          <w:p w14:paraId="3C72DE5E" w14:textId="14487AA6"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DC9800A" w14:textId="3B95E123"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31</w:t>
            </w:r>
          </w:p>
        </w:tc>
        <w:tc>
          <w:tcPr>
            <w:tcW w:w="1812" w:type="dxa"/>
            <w:vAlign w:val="center"/>
          </w:tcPr>
          <w:p w14:paraId="5641B97A" w14:textId="7FEAC358"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Mỡ Kon Tum</w:t>
            </w:r>
          </w:p>
        </w:tc>
        <w:tc>
          <w:tcPr>
            <w:tcW w:w="2033" w:type="dxa"/>
            <w:vAlign w:val="center"/>
          </w:tcPr>
          <w:p w14:paraId="32755FDA" w14:textId="6C54F9AE"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3AC2C19A" w14:textId="77777777" w:rsidTr="00BF4170">
        <w:trPr>
          <w:cantSplit/>
          <w:trHeight w:val="274"/>
        </w:trPr>
        <w:tc>
          <w:tcPr>
            <w:tcW w:w="565" w:type="dxa"/>
            <w:vAlign w:val="center"/>
          </w:tcPr>
          <w:p w14:paraId="0104EBD2" w14:textId="12FB8C03"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w:t>
            </w:r>
          </w:p>
        </w:tc>
        <w:tc>
          <w:tcPr>
            <w:tcW w:w="1982" w:type="dxa"/>
            <w:vAlign w:val="center"/>
          </w:tcPr>
          <w:p w14:paraId="34D78931" w14:textId="5737160C"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Xanh Tuyên Quang</w:t>
            </w:r>
          </w:p>
        </w:tc>
        <w:tc>
          <w:tcPr>
            <w:tcW w:w="2011" w:type="dxa"/>
            <w:vAlign w:val="center"/>
          </w:tcPr>
          <w:p w14:paraId="4BB6F597" w14:textId="7755A4B8"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44F89090" w14:textId="2B9D294C"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32</w:t>
            </w:r>
          </w:p>
        </w:tc>
        <w:tc>
          <w:tcPr>
            <w:tcW w:w="1812" w:type="dxa"/>
            <w:vAlign w:val="center"/>
          </w:tcPr>
          <w:p w14:paraId="0ECEB949" w14:textId="4746053A"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 xml:space="preserve">Xanh ruột vàng </w:t>
            </w:r>
            <w:r w:rsidRPr="00BF4170">
              <w:rPr>
                <w:rFonts w:ascii="Times New Roman" w:hAnsi="Times New Roman" w:cs="Times New Roman"/>
                <w:sz w:val="24"/>
                <w:szCs w:val="24"/>
              </w:rPr>
              <w:br/>
              <w:t>Chí Linh</w:t>
            </w:r>
          </w:p>
        </w:tc>
        <w:tc>
          <w:tcPr>
            <w:tcW w:w="2033" w:type="dxa"/>
            <w:vAlign w:val="center"/>
          </w:tcPr>
          <w:p w14:paraId="2BA6D83F" w14:textId="644359E2"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341CCEC9" w14:textId="77777777" w:rsidTr="00BF4170">
        <w:trPr>
          <w:cantSplit/>
          <w:trHeight w:val="274"/>
        </w:trPr>
        <w:tc>
          <w:tcPr>
            <w:tcW w:w="565" w:type="dxa"/>
            <w:vAlign w:val="center"/>
          </w:tcPr>
          <w:p w14:paraId="2385E134" w14:textId="06DC2ED0"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w:t>
            </w:r>
          </w:p>
        </w:tc>
        <w:tc>
          <w:tcPr>
            <w:tcW w:w="1982" w:type="dxa"/>
            <w:vAlign w:val="center"/>
          </w:tcPr>
          <w:p w14:paraId="621D59C9" w14:textId="47FC90C4"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Sẻ Bình Định</w:t>
            </w:r>
          </w:p>
        </w:tc>
        <w:tc>
          <w:tcPr>
            <w:tcW w:w="2011" w:type="dxa"/>
            <w:vAlign w:val="center"/>
          </w:tcPr>
          <w:p w14:paraId="1B0A6251" w14:textId="3F4A99AD"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786A7F49" w14:textId="2BF65FF6"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33</w:t>
            </w:r>
          </w:p>
        </w:tc>
        <w:tc>
          <w:tcPr>
            <w:tcW w:w="1812" w:type="dxa"/>
            <w:vAlign w:val="center"/>
          </w:tcPr>
          <w:p w14:paraId="28A206C3" w14:textId="25CC193D"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Thua kheo Hòa An,</w:t>
            </w:r>
            <w:r w:rsidRPr="00BF4170">
              <w:rPr>
                <w:rFonts w:ascii="Times New Roman" w:hAnsi="Times New Roman" w:cs="Times New Roman"/>
                <w:sz w:val="24"/>
                <w:szCs w:val="24"/>
              </w:rPr>
              <w:br/>
              <w:t xml:space="preserve"> Cao Bằng</w:t>
            </w:r>
          </w:p>
        </w:tc>
        <w:tc>
          <w:tcPr>
            <w:tcW w:w="2033" w:type="dxa"/>
            <w:vAlign w:val="center"/>
          </w:tcPr>
          <w:p w14:paraId="6AEA2866" w14:textId="21F10DD5"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58DC9561" w14:textId="77777777" w:rsidTr="00BF4170">
        <w:trPr>
          <w:cantSplit/>
          <w:trHeight w:val="274"/>
        </w:trPr>
        <w:tc>
          <w:tcPr>
            <w:tcW w:w="565" w:type="dxa"/>
            <w:vAlign w:val="center"/>
          </w:tcPr>
          <w:p w14:paraId="4AB6BA08" w14:textId="37AC6199"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6</w:t>
            </w:r>
          </w:p>
        </w:tc>
        <w:tc>
          <w:tcPr>
            <w:tcW w:w="1982" w:type="dxa"/>
            <w:vAlign w:val="center"/>
          </w:tcPr>
          <w:p w14:paraId="5F0BA650" w14:textId="6B28ED6A"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Tằm Nghĩa Đàn</w:t>
            </w:r>
          </w:p>
        </w:tc>
        <w:tc>
          <w:tcPr>
            <w:tcW w:w="2011" w:type="dxa"/>
            <w:vAlign w:val="center"/>
          </w:tcPr>
          <w:p w14:paraId="5CF829FF" w14:textId="1C28FC9D"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376FFACC" w14:textId="6B6FC54F"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34</w:t>
            </w:r>
          </w:p>
        </w:tc>
        <w:tc>
          <w:tcPr>
            <w:tcW w:w="1812" w:type="dxa"/>
            <w:vAlign w:val="center"/>
          </w:tcPr>
          <w:p w14:paraId="5DF531CF" w14:textId="39F16355"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Mốc Đắc Lắc</w:t>
            </w:r>
          </w:p>
        </w:tc>
        <w:tc>
          <w:tcPr>
            <w:tcW w:w="2033" w:type="dxa"/>
            <w:vAlign w:val="center"/>
          </w:tcPr>
          <w:p w14:paraId="2284B9E7" w14:textId="7C7C82A0"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552BE73E" w14:textId="77777777" w:rsidTr="00BF4170">
        <w:trPr>
          <w:cantSplit/>
          <w:trHeight w:val="274"/>
        </w:trPr>
        <w:tc>
          <w:tcPr>
            <w:tcW w:w="565" w:type="dxa"/>
            <w:vAlign w:val="center"/>
          </w:tcPr>
          <w:p w14:paraId="38A5B3C4" w14:textId="79F3B711"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7</w:t>
            </w:r>
          </w:p>
        </w:tc>
        <w:tc>
          <w:tcPr>
            <w:tcW w:w="1982" w:type="dxa"/>
            <w:vAlign w:val="center"/>
          </w:tcPr>
          <w:p w14:paraId="47EE48CF" w14:textId="15C2ED75"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Đậu Xanh</w:t>
            </w:r>
          </w:p>
        </w:tc>
        <w:tc>
          <w:tcPr>
            <w:tcW w:w="2011" w:type="dxa"/>
            <w:vAlign w:val="center"/>
          </w:tcPr>
          <w:p w14:paraId="1B6C088A" w14:textId="721C52BB"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A9059B9" w14:textId="439EB6BC"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35</w:t>
            </w:r>
          </w:p>
        </w:tc>
        <w:tc>
          <w:tcPr>
            <w:tcW w:w="1812" w:type="dxa"/>
            <w:vAlign w:val="center"/>
          </w:tcPr>
          <w:p w14:paraId="2ECEBB8A" w14:textId="3AD52C3B"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 xml:space="preserve">Móc Hữu Lũng, </w:t>
            </w:r>
            <w:r w:rsidRPr="00BF4170">
              <w:rPr>
                <w:rFonts w:ascii="Times New Roman" w:hAnsi="Times New Roman" w:cs="Times New Roman"/>
                <w:sz w:val="24"/>
                <w:szCs w:val="24"/>
              </w:rPr>
              <w:br/>
              <w:t>Lạng Sơn</w:t>
            </w:r>
          </w:p>
        </w:tc>
        <w:tc>
          <w:tcPr>
            <w:tcW w:w="2033" w:type="dxa"/>
            <w:vAlign w:val="center"/>
          </w:tcPr>
          <w:p w14:paraId="4BFD72DA" w14:textId="1F0E966C"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223E745E" w14:textId="77777777" w:rsidTr="00BF4170">
        <w:trPr>
          <w:cantSplit/>
          <w:trHeight w:val="274"/>
        </w:trPr>
        <w:tc>
          <w:tcPr>
            <w:tcW w:w="565" w:type="dxa"/>
            <w:vAlign w:val="center"/>
          </w:tcPr>
          <w:p w14:paraId="0E58A5E3" w14:textId="0DAD6F8D"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8</w:t>
            </w:r>
          </w:p>
        </w:tc>
        <w:tc>
          <w:tcPr>
            <w:tcW w:w="1982" w:type="dxa"/>
            <w:vAlign w:val="center"/>
          </w:tcPr>
          <w:p w14:paraId="79E0C0C4" w14:textId="519D1E2F"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Đậu Xanh</w:t>
            </w:r>
          </w:p>
        </w:tc>
        <w:tc>
          <w:tcPr>
            <w:tcW w:w="2011" w:type="dxa"/>
            <w:vAlign w:val="center"/>
          </w:tcPr>
          <w:p w14:paraId="3E500E19" w14:textId="139BC020"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2039A854" w14:textId="5926574D"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36</w:t>
            </w:r>
          </w:p>
        </w:tc>
        <w:tc>
          <w:tcPr>
            <w:tcW w:w="1812" w:type="dxa"/>
            <w:vAlign w:val="center"/>
          </w:tcPr>
          <w:p w14:paraId="5EFB70C9" w14:textId="2EF01059"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 xml:space="preserve">Mỡ Ninh Hải, </w:t>
            </w:r>
            <w:r w:rsidRPr="00BF4170">
              <w:rPr>
                <w:rFonts w:ascii="Times New Roman" w:hAnsi="Times New Roman" w:cs="Times New Roman"/>
                <w:sz w:val="24"/>
                <w:szCs w:val="24"/>
              </w:rPr>
              <w:br/>
              <w:t>Ninh Thuận</w:t>
            </w:r>
          </w:p>
        </w:tc>
        <w:tc>
          <w:tcPr>
            <w:tcW w:w="2033" w:type="dxa"/>
            <w:vAlign w:val="center"/>
          </w:tcPr>
          <w:p w14:paraId="6F22B9CA" w14:textId="4AAFE4F9"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4919703E" w14:textId="77777777" w:rsidTr="00BF4170">
        <w:trPr>
          <w:cantSplit/>
          <w:trHeight w:val="274"/>
        </w:trPr>
        <w:tc>
          <w:tcPr>
            <w:tcW w:w="565" w:type="dxa"/>
            <w:vAlign w:val="center"/>
          </w:tcPr>
          <w:p w14:paraId="314599ED" w14:textId="58EFF89A"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lastRenderedPageBreak/>
              <w:t>9</w:t>
            </w:r>
          </w:p>
        </w:tc>
        <w:tc>
          <w:tcPr>
            <w:tcW w:w="1982" w:type="dxa"/>
            <w:vAlign w:val="center"/>
          </w:tcPr>
          <w:p w14:paraId="562EDE1B" w14:textId="0921051D"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Đậu xanh mỡ</w:t>
            </w:r>
          </w:p>
        </w:tc>
        <w:tc>
          <w:tcPr>
            <w:tcW w:w="2011" w:type="dxa"/>
            <w:vAlign w:val="center"/>
          </w:tcPr>
          <w:p w14:paraId="5F0BA250" w14:textId="52CDE2DB"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5C5EB9D1" w14:textId="3F84C3AD"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37</w:t>
            </w:r>
          </w:p>
        </w:tc>
        <w:tc>
          <w:tcPr>
            <w:tcW w:w="1812" w:type="dxa"/>
            <w:vAlign w:val="center"/>
          </w:tcPr>
          <w:p w14:paraId="390B7033" w14:textId="63538EB3" w:rsidR="000E2843" w:rsidRPr="00BF4170" w:rsidRDefault="000E2843" w:rsidP="00567BB7">
            <w:pPr>
              <w:widowControl w:val="0"/>
              <w:adjustRightInd w:val="0"/>
              <w:snapToGrid w:val="0"/>
              <w:spacing w:line="24" w:lineRule="atLeast"/>
              <w:jc w:val="center"/>
              <w:rPr>
                <w:rFonts w:ascii="Times New Roman" w:hAnsi="Times New Roman" w:cs="Times New Roman"/>
                <w:sz w:val="24"/>
                <w:szCs w:val="24"/>
              </w:rPr>
            </w:pPr>
            <w:r w:rsidRPr="00BF4170">
              <w:rPr>
                <w:rFonts w:ascii="Times New Roman" w:hAnsi="Times New Roman" w:cs="Times New Roman"/>
                <w:sz w:val="24"/>
                <w:szCs w:val="24"/>
              </w:rPr>
              <w:t>Tập pấy méng</w:t>
            </w:r>
          </w:p>
        </w:tc>
        <w:tc>
          <w:tcPr>
            <w:tcW w:w="2033" w:type="dxa"/>
            <w:vAlign w:val="center"/>
          </w:tcPr>
          <w:p w14:paraId="06DC363D" w14:textId="1796547A" w:rsidR="000E2843" w:rsidRPr="00BF4170" w:rsidRDefault="000E2843"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43119D62" w14:textId="77777777" w:rsidTr="00BF4170">
        <w:trPr>
          <w:cantSplit/>
          <w:trHeight w:val="266"/>
        </w:trPr>
        <w:tc>
          <w:tcPr>
            <w:tcW w:w="565" w:type="dxa"/>
            <w:vAlign w:val="center"/>
          </w:tcPr>
          <w:p w14:paraId="0E321EC5"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10</w:t>
            </w:r>
          </w:p>
        </w:tc>
        <w:tc>
          <w:tcPr>
            <w:tcW w:w="1982" w:type="dxa"/>
            <w:vAlign w:val="center"/>
          </w:tcPr>
          <w:p w14:paraId="33D3214B"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ĐX mốc Nghĩa Đàn,</w:t>
            </w:r>
            <w:r w:rsidRPr="00BF4170">
              <w:rPr>
                <w:rFonts w:ascii="Times New Roman" w:hAnsi="Times New Roman" w:cs="Times New Roman"/>
                <w:sz w:val="24"/>
                <w:szCs w:val="24"/>
              </w:rPr>
              <w:br/>
              <w:t xml:space="preserve"> Nghệ An</w:t>
            </w:r>
          </w:p>
        </w:tc>
        <w:tc>
          <w:tcPr>
            <w:tcW w:w="2011" w:type="dxa"/>
            <w:vAlign w:val="center"/>
          </w:tcPr>
          <w:p w14:paraId="45B0F6CA"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30F8743B"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38</w:t>
            </w:r>
          </w:p>
        </w:tc>
        <w:tc>
          <w:tcPr>
            <w:tcW w:w="1812" w:type="dxa"/>
            <w:vAlign w:val="center"/>
          </w:tcPr>
          <w:p w14:paraId="468FD4E6"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Thúa xeng</w:t>
            </w:r>
          </w:p>
        </w:tc>
        <w:tc>
          <w:tcPr>
            <w:tcW w:w="2033" w:type="dxa"/>
            <w:vAlign w:val="center"/>
          </w:tcPr>
          <w:p w14:paraId="16E750C0"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0A32097B" w14:textId="77777777" w:rsidTr="00BF4170">
        <w:trPr>
          <w:cantSplit/>
          <w:trHeight w:val="274"/>
        </w:trPr>
        <w:tc>
          <w:tcPr>
            <w:tcW w:w="565" w:type="dxa"/>
            <w:vAlign w:val="center"/>
          </w:tcPr>
          <w:p w14:paraId="15CF84F5"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11</w:t>
            </w:r>
          </w:p>
        </w:tc>
        <w:tc>
          <w:tcPr>
            <w:tcW w:w="1982" w:type="dxa"/>
            <w:vAlign w:val="center"/>
          </w:tcPr>
          <w:p w14:paraId="552C6200"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mỡ</w:t>
            </w:r>
          </w:p>
        </w:tc>
        <w:tc>
          <w:tcPr>
            <w:tcW w:w="2011" w:type="dxa"/>
            <w:vAlign w:val="center"/>
          </w:tcPr>
          <w:p w14:paraId="22B88047"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B1DFB50"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39</w:t>
            </w:r>
          </w:p>
        </w:tc>
        <w:tc>
          <w:tcPr>
            <w:tcW w:w="1812" w:type="dxa"/>
            <w:vAlign w:val="center"/>
          </w:tcPr>
          <w:p w14:paraId="683EE588"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33" w:type="dxa"/>
            <w:vAlign w:val="center"/>
          </w:tcPr>
          <w:p w14:paraId="4FF87875"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1AA95C98" w14:textId="77777777" w:rsidTr="00BF4170">
        <w:trPr>
          <w:cantSplit/>
          <w:trHeight w:val="266"/>
        </w:trPr>
        <w:tc>
          <w:tcPr>
            <w:tcW w:w="565" w:type="dxa"/>
            <w:vAlign w:val="center"/>
          </w:tcPr>
          <w:p w14:paraId="3CA27984"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12</w:t>
            </w:r>
          </w:p>
        </w:tc>
        <w:tc>
          <w:tcPr>
            <w:tcW w:w="1982" w:type="dxa"/>
            <w:vAlign w:val="center"/>
          </w:tcPr>
          <w:p w14:paraId="401CA1E2"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11" w:type="dxa"/>
            <w:vAlign w:val="center"/>
          </w:tcPr>
          <w:p w14:paraId="257B2848"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00C50915"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40</w:t>
            </w:r>
          </w:p>
        </w:tc>
        <w:tc>
          <w:tcPr>
            <w:tcW w:w="1812" w:type="dxa"/>
            <w:vAlign w:val="center"/>
          </w:tcPr>
          <w:p w14:paraId="21FA2394"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mỡ</w:t>
            </w:r>
          </w:p>
        </w:tc>
        <w:tc>
          <w:tcPr>
            <w:tcW w:w="2033" w:type="dxa"/>
            <w:vAlign w:val="center"/>
          </w:tcPr>
          <w:p w14:paraId="14339A0B"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0628CD83" w14:textId="77777777" w:rsidTr="00BF4170">
        <w:trPr>
          <w:cantSplit/>
          <w:trHeight w:val="274"/>
        </w:trPr>
        <w:tc>
          <w:tcPr>
            <w:tcW w:w="565" w:type="dxa"/>
            <w:vAlign w:val="center"/>
          </w:tcPr>
          <w:p w14:paraId="5FFC34C0"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13</w:t>
            </w:r>
          </w:p>
        </w:tc>
        <w:tc>
          <w:tcPr>
            <w:tcW w:w="1982" w:type="dxa"/>
            <w:vAlign w:val="center"/>
          </w:tcPr>
          <w:p w14:paraId="6980A574"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11" w:type="dxa"/>
            <w:vAlign w:val="center"/>
          </w:tcPr>
          <w:p w14:paraId="07584F13"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61DE5003"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41</w:t>
            </w:r>
          </w:p>
        </w:tc>
        <w:tc>
          <w:tcPr>
            <w:tcW w:w="1812" w:type="dxa"/>
            <w:vAlign w:val="center"/>
          </w:tcPr>
          <w:p w14:paraId="28B06134"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33" w:type="dxa"/>
            <w:vAlign w:val="center"/>
          </w:tcPr>
          <w:p w14:paraId="118DC0C4"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6E138BFC" w14:textId="77777777" w:rsidTr="00BF4170">
        <w:trPr>
          <w:cantSplit/>
          <w:trHeight w:val="266"/>
        </w:trPr>
        <w:tc>
          <w:tcPr>
            <w:tcW w:w="565" w:type="dxa"/>
            <w:vAlign w:val="center"/>
          </w:tcPr>
          <w:p w14:paraId="6660D7CE"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14</w:t>
            </w:r>
          </w:p>
        </w:tc>
        <w:tc>
          <w:tcPr>
            <w:tcW w:w="1982" w:type="dxa"/>
            <w:vAlign w:val="center"/>
          </w:tcPr>
          <w:p w14:paraId="2C43E309"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11" w:type="dxa"/>
            <w:vAlign w:val="center"/>
          </w:tcPr>
          <w:p w14:paraId="4369AB02"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47D2444B"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42</w:t>
            </w:r>
          </w:p>
        </w:tc>
        <w:tc>
          <w:tcPr>
            <w:tcW w:w="1812" w:type="dxa"/>
            <w:vAlign w:val="center"/>
          </w:tcPr>
          <w:p w14:paraId="6892BF8B"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giá</w:t>
            </w:r>
          </w:p>
        </w:tc>
        <w:tc>
          <w:tcPr>
            <w:tcW w:w="2033" w:type="dxa"/>
            <w:vAlign w:val="center"/>
          </w:tcPr>
          <w:p w14:paraId="60CB3094" w14:textId="77777777" w:rsidR="002B1584" w:rsidRPr="00BF4170" w:rsidRDefault="002B1584"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76E9D7EB" w14:textId="77777777" w:rsidTr="00BF4170">
        <w:trPr>
          <w:cantSplit/>
          <w:trHeight w:val="266"/>
        </w:trPr>
        <w:tc>
          <w:tcPr>
            <w:tcW w:w="565" w:type="dxa"/>
            <w:vAlign w:val="center"/>
          </w:tcPr>
          <w:p w14:paraId="1DCEEF9E" w14:textId="77777777" w:rsidR="00A24027" w:rsidRPr="00BF4170" w:rsidRDefault="00A24027"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15</w:t>
            </w:r>
          </w:p>
        </w:tc>
        <w:tc>
          <w:tcPr>
            <w:tcW w:w="1982" w:type="dxa"/>
            <w:vAlign w:val="center"/>
          </w:tcPr>
          <w:p w14:paraId="26CB4376" w14:textId="77777777" w:rsidR="00A24027" w:rsidRPr="00BF4170" w:rsidRDefault="00A24027"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11" w:type="dxa"/>
            <w:vAlign w:val="center"/>
          </w:tcPr>
          <w:p w14:paraId="5EE7CF25" w14:textId="77777777" w:rsidR="00A24027" w:rsidRPr="00BF4170" w:rsidRDefault="00A24027"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7E02B101" w14:textId="77777777" w:rsidR="00A24027" w:rsidRPr="00BF4170" w:rsidRDefault="00A24027"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43</w:t>
            </w:r>
          </w:p>
        </w:tc>
        <w:tc>
          <w:tcPr>
            <w:tcW w:w="1812" w:type="dxa"/>
            <w:vAlign w:val="center"/>
          </w:tcPr>
          <w:p w14:paraId="484D6926" w14:textId="77777777" w:rsidR="00A24027" w:rsidRPr="00BF4170" w:rsidRDefault="00A24027"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33" w:type="dxa"/>
            <w:vAlign w:val="center"/>
          </w:tcPr>
          <w:p w14:paraId="5CC7C553" w14:textId="77777777" w:rsidR="00A24027" w:rsidRPr="00BF4170" w:rsidRDefault="00A24027"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79834624" w14:textId="77777777" w:rsidTr="00BF4170">
        <w:trPr>
          <w:cantSplit/>
        </w:trPr>
        <w:tc>
          <w:tcPr>
            <w:tcW w:w="565" w:type="dxa"/>
            <w:vAlign w:val="center"/>
          </w:tcPr>
          <w:p w14:paraId="52C42AEB"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16</w:t>
            </w:r>
          </w:p>
        </w:tc>
        <w:tc>
          <w:tcPr>
            <w:tcW w:w="1982" w:type="dxa"/>
            <w:vAlign w:val="center"/>
          </w:tcPr>
          <w:p w14:paraId="4AAF4F17"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hạt xanh</w:t>
            </w:r>
          </w:p>
        </w:tc>
        <w:tc>
          <w:tcPr>
            <w:tcW w:w="2011" w:type="dxa"/>
            <w:vAlign w:val="center"/>
          </w:tcPr>
          <w:p w14:paraId="4279F767"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5C150049"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44</w:t>
            </w:r>
          </w:p>
        </w:tc>
        <w:tc>
          <w:tcPr>
            <w:tcW w:w="1812" w:type="dxa"/>
            <w:vAlign w:val="center"/>
          </w:tcPr>
          <w:p w14:paraId="2CB8D081"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33" w:type="dxa"/>
            <w:vAlign w:val="center"/>
          </w:tcPr>
          <w:p w14:paraId="4923B27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3CA7C865" w14:textId="77777777" w:rsidTr="00BF4170">
        <w:trPr>
          <w:cantSplit/>
        </w:trPr>
        <w:tc>
          <w:tcPr>
            <w:tcW w:w="565" w:type="dxa"/>
            <w:vAlign w:val="center"/>
          </w:tcPr>
          <w:p w14:paraId="3C26C006"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17</w:t>
            </w:r>
          </w:p>
        </w:tc>
        <w:tc>
          <w:tcPr>
            <w:tcW w:w="1982" w:type="dxa"/>
            <w:vAlign w:val="center"/>
          </w:tcPr>
          <w:p w14:paraId="35A18437"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lòng xanh</w:t>
            </w:r>
          </w:p>
        </w:tc>
        <w:tc>
          <w:tcPr>
            <w:tcW w:w="2011" w:type="dxa"/>
            <w:vAlign w:val="center"/>
          </w:tcPr>
          <w:p w14:paraId="105A0A40"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6947EBA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45</w:t>
            </w:r>
          </w:p>
        </w:tc>
        <w:tc>
          <w:tcPr>
            <w:tcW w:w="1812" w:type="dxa"/>
            <w:vAlign w:val="center"/>
          </w:tcPr>
          <w:p w14:paraId="07292F0E"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33" w:type="dxa"/>
            <w:vAlign w:val="center"/>
          </w:tcPr>
          <w:p w14:paraId="51FEF271"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3079130A" w14:textId="77777777" w:rsidTr="00BF4170">
        <w:trPr>
          <w:cantSplit/>
        </w:trPr>
        <w:tc>
          <w:tcPr>
            <w:tcW w:w="565" w:type="dxa"/>
            <w:vAlign w:val="center"/>
          </w:tcPr>
          <w:p w14:paraId="0BBFA163"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18</w:t>
            </w:r>
          </w:p>
        </w:tc>
        <w:tc>
          <w:tcPr>
            <w:tcW w:w="1982" w:type="dxa"/>
            <w:vAlign w:val="center"/>
          </w:tcPr>
          <w:p w14:paraId="519F0C82" w14:textId="3CC8B363"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Xanh Quang Hoa, Cao Bằng</w:t>
            </w:r>
          </w:p>
        </w:tc>
        <w:tc>
          <w:tcPr>
            <w:tcW w:w="2011" w:type="dxa"/>
            <w:vAlign w:val="center"/>
          </w:tcPr>
          <w:p w14:paraId="5DAFC43F"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3B0889BE"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46</w:t>
            </w:r>
          </w:p>
        </w:tc>
        <w:tc>
          <w:tcPr>
            <w:tcW w:w="1812" w:type="dxa"/>
            <w:vAlign w:val="center"/>
          </w:tcPr>
          <w:p w14:paraId="5199043B"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33" w:type="dxa"/>
            <w:vAlign w:val="center"/>
          </w:tcPr>
          <w:p w14:paraId="76442CD6"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5723EB4B" w14:textId="77777777" w:rsidTr="00BF4170">
        <w:trPr>
          <w:cantSplit/>
        </w:trPr>
        <w:tc>
          <w:tcPr>
            <w:tcW w:w="565" w:type="dxa"/>
            <w:vAlign w:val="center"/>
          </w:tcPr>
          <w:p w14:paraId="2FDC45DE"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19</w:t>
            </w:r>
          </w:p>
        </w:tc>
        <w:tc>
          <w:tcPr>
            <w:tcW w:w="1982" w:type="dxa"/>
            <w:vAlign w:val="center"/>
          </w:tcPr>
          <w:p w14:paraId="30712A52"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giá</w:t>
            </w:r>
          </w:p>
        </w:tc>
        <w:tc>
          <w:tcPr>
            <w:tcW w:w="2011" w:type="dxa"/>
            <w:vAlign w:val="center"/>
          </w:tcPr>
          <w:p w14:paraId="00714902"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50A9491"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47</w:t>
            </w:r>
          </w:p>
        </w:tc>
        <w:tc>
          <w:tcPr>
            <w:tcW w:w="1812" w:type="dxa"/>
            <w:vAlign w:val="center"/>
          </w:tcPr>
          <w:p w14:paraId="51F2330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mốc</w:t>
            </w:r>
          </w:p>
        </w:tc>
        <w:tc>
          <w:tcPr>
            <w:tcW w:w="2033" w:type="dxa"/>
            <w:vAlign w:val="center"/>
          </w:tcPr>
          <w:p w14:paraId="539D5DCA"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578E82EE" w14:textId="77777777" w:rsidTr="00BF4170">
        <w:trPr>
          <w:cantSplit/>
        </w:trPr>
        <w:tc>
          <w:tcPr>
            <w:tcW w:w="565" w:type="dxa"/>
            <w:vAlign w:val="center"/>
          </w:tcPr>
          <w:p w14:paraId="18067F14"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20</w:t>
            </w:r>
          </w:p>
        </w:tc>
        <w:tc>
          <w:tcPr>
            <w:tcW w:w="1982" w:type="dxa"/>
            <w:vAlign w:val="center"/>
          </w:tcPr>
          <w:p w14:paraId="4C45EC25"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tằm</w:t>
            </w:r>
          </w:p>
        </w:tc>
        <w:tc>
          <w:tcPr>
            <w:tcW w:w="2011" w:type="dxa"/>
            <w:vAlign w:val="center"/>
          </w:tcPr>
          <w:p w14:paraId="31812507"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4276525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48</w:t>
            </w:r>
          </w:p>
        </w:tc>
        <w:tc>
          <w:tcPr>
            <w:tcW w:w="1812" w:type="dxa"/>
            <w:vAlign w:val="center"/>
          </w:tcPr>
          <w:p w14:paraId="504284F0"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sẻ</w:t>
            </w:r>
          </w:p>
        </w:tc>
        <w:tc>
          <w:tcPr>
            <w:tcW w:w="2033" w:type="dxa"/>
            <w:vAlign w:val="center"/>
          </w:tcPr>
          <w:p w14:paraId="22F2CC26"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21DEDCB3" w14:textId="77777777" w:rsidTr="00BF4170">
        <w:trPr>
          <w:cantSplit/>
        </w:trPr>
        <w:tc>
          <w:tcPr>
            <w:tcW w:w="565" w:type="dxa"/>
            <w:vAlign w:val="center"/>
          </w:tcPr>
          <w:p w14:paraId="1141B5FC"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21</w:t>
            </w:r>
          </w:p>
        </w:tc>
        <w:tc>
          <w:tcPr>
            <w:tcW w:w="1982" w:type="dxa"/>
            <w:vAlign w:val="center"/>
          </w:tcPr>
          <w:p w14:paraId="20EF5000"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Ra tà xuyện</w:t>
            </w:r>
          </w:p>
        </w:tc>
        <w:tc>
          <w:tcPr>
            <w:tcW w:w="2011" w:type="dxa"/>
            <w:vAlign w:val="center"/>
          </w:tcPr>
          <w:p w14:paraId="17DCE678"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082549A"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49</w:t>
            </w:r>
          </w:p>
        </w:tc>
        <w:tc>
          <w:tcPr>
            <w:tcW w:w="1812" w:type="dxa"/>
            <w:vAlign w:val="center"/>
          </w:tcPr>
          <w:p w14:paraId="72F4449A"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mỡ</w:t>
            </w:r>
          </w:p>
        </w:tc>
        <w:tc>
          <w:tcPr>
            <w:tcW w:w="2033" w:type="dxa"/>
            <w:vAlign w:val="center"/>
          </w:tcPr>
          <w:p w14:paraId="1FF8ABA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49621D71" w14:textId="77777777" w:rsidTr="00BF4170">
        <w:trPr>
          <w:cantSplit/>
        </w:trPr>
        <w:tc>
          <w:tcPr>
            <w:tcW w:w="565" w:type="dxa"/>
            <w:vAlign w:val="center"/>
          </w:tcPr>
          <w:p w14:paraId="7DC57220"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22</w:t>
            </w:r>
          </w:p>
        </w:tc>
        <w:tc>
          <w:tcPr>
            <w:tcW w:w="1982" w:type="dxa"/>
            <w:vAlign w:val="center"/>
          </w:tcPr>
          <w:p w14:paraId="1AB8312F"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Mạc thùa xanh</w:t>
            </w:r>
          </w:p>
        </w:tc>
        <w:tc>
          <w:tcPr>
            <w:tcW w:w="2011" w:type="dxa"/>
            <w:vAlign w:val="center"/>
          </w:tcPr>
          <w:p w14:paraId="27439FC8"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68558EF9"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50</w:t>
            </w:r>
          </w:p>
        </w:tc>
        <w:tc>
          <w:tcPr>
            <w:tcW w:w="1812" w:type="dxa"/>
            <w:vAlign w:val="center"/>
          </w:tcPr>
          <w:p w14:paraId="355AE610"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ĐX Hà Tĩnh</w:t>
            </w:r>
          </w:p>
        </w:tc>
        <w:tc>
          <w:tcPr>
            <w:tcW w:w="2033" w:type="dxa"/>
            <w:vAlign w:val="center"/>
          </w:tcPr>
          <w:p w14:paraId="7B38B419"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Địa phương Hà Tĩnh</w:t>
            </w:r>
          </w:p>
        </w:tc>
      </w:tr>
      <w:tr w:rsidR="003C3AFE" w:rsidRPr="00BF4170" w14:paraId="19AEA98D" w14:textId="77777777" w:rsidTr="00BF4170">
        <w:trPr>
          <w:cantSplit/>
        </w:trPr>
        <w:tc>
          <w:tcPr>
            <w:tcW w:w="565" w:type="dxa"/>
            <w:vAlign w:val="center"/>
          </w:tcPr>
          <w:p w14:paraId="5410435A"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23</w:t>
            </w:r>
          </w:p>
        </w:tc>
        <w:tc>
          <w:tcPr>
            <w:tcW w:w="1982" w:type="dxa"/>
            <w:vAlign w:val="center"/>
          </w:tcPr>
          <w:p w14:paraId="0EF4C298"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Mỡ Đồng Nai</w:t>
            </w:r>
          </w:p>
        </w:tc>
        <w:tc>
          <w:tcPr>
            <w:tcW w:w="2011" w:type="dxa"/>
            <w:vAlign w:val="center"/>
          </w:tcPr>
          <w:p w14:paraId="5ED9EE19"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69902DB7"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51</w:t>
            </w:r>
          </w:p>
        </w:tc>
        <w:tc>
          <w:tcPr>
            <w:tcW w:w="1812" w:type="dxa"/>
            <w:vAlign w:val="center"/>
          </w:tcPr>
          <w:p w14:paraId="5B36B040"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Đỗ nhỏ mốc</w:t>
            </w:r>
          </w:p>
        </w:tc>
        <w:tc>
          <w:tcPr>
            <w:tcW w:w="2033" w:type="dxa"/>
            <w:vAlign w:val="center"/>
          </w:tcPr>
          <w:p w14:paraId="5C14813B"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r>
      <w:tr w:rsidR="003C3AFE" w:rsidRPr="00BF4170" w14:paraId="54B9BD0C" w14:textId="77777777" w:rsidTr="00BF4170">
        <w:trPr>
          <w:cantSplit/>
          <w:trHeight w:val="96"/>
        </w:trPr>
        <w:tc>
          <w:tcPr>
            <w:tcW w:w="565" w:type="dxa"/>
            <w:vAlign w:val="center"/>
          </w:tcPr>
          <w:p w14:paraId="5CAB3607"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24</w:t>
            </w:r>
          </w:p>
        </w:tc>
        <w:tc>
          <w:tcPr>
            <w:tcW w:w="1982" w:type="dxa"/>
            <w:vAlign w:val="center"/>
          </w:tcPr>
          <w:p w14:paraId="2F44800A"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hạt tiêu</w:t>
            </w:r>
          </w:p>
        </w:tc>
        <w:tc>
          <w:tcPr>
            <w:tcW w:w="2011" w:type="dxa"/>
            <w:vAlign w:val="center"/>
          </w:tcPr>
          <w:p w14:paraId="71F0BCC6"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3B86DA29"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52</w:t>
            </w:r>
          </w:p>
        </w:tc>
        <w:tc>
          <w:tcPr>
            <w:tcW w:w="1812" w:type="dxa"/>
            <w:vAlign w:val="center"/>
          </w:tcPr>
          <w:p w14:paraId="3F6C35D4"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37-2-2</w:t>
            </w:r>
          </w:p>
        </w:tc>
        <w:tc>
          <w:tcPr>
            <w:tcW w:w="2033" w:type="dxa"/>
            <w:vAlign w:val="center"/>
          </w:tcPr>
          <w:p w14:paraId="3559E52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Viện KHKTNN Duyên hải Nam trung bộ</w:t>
            </w:r>
          </w:p>
        </w:tc>
      </w:tr>
      <w:tr w:rsidR="003C3AFE" w:rsidRPr="00BF4170" w14:paraId="70F8E82B" w14:textId="77777777" w:rsidTr="00BF4170">
        <w:trPr>
          <w:cantSplit/>
        </w:trPr>
        <w:tc>
          <w:tcPr>
            <w:tcW w:w="565" w:type="dxa"/>
            <w:vAlign w:val="center"/>
          </w:tcPr>
          <w:p w14:paraId="74965D0F"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25</w:t>
            </w:r>
          </w:p>
        </w:tc>
        <w:tc>
          <w:tcPr>
            <w:tcW w:w="1982" w:type="dxa"/>
            <w:vAlign w:val="center"/>
          </w:tcPr>
          <w:p w14:paraId="477CF146"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w:t>
            </w:r>
          </w:p>
        </w:tc>
        <w:tc>
          <w:tcPr>
            <w:tcW w:w="2011" w:type="dxa"/>
            <w:vAlign w:val="center"/>
          </w:tcPr>
          <w:p w14:paraId="1F40E8C4"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82E74FB"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53</w:t>
            </w:r>
          </w:p>
        </w:tc>
        <w:tc>
          <w:tcPr>
            <w:tcW w:w="1812" w:type="dxa"/>
            <w:vAlign w:val="center"/>
          </w:tcPr>
          <w:p w14:paraId="494A897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ĐXĐB-08</w:t>
            </w:r>
          </w:p>
        </w:tc>
        <w:tc>
          <w:tcPr>
            <w:tcW w:w="2033" w:type="dxa"/>
            <w:vAlign w:val="center"/>
          </w:tcPr>
          <w:p w14:paraId="4B89651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Viện KHKTNN Duyên hải Nam trung bộ</w:t>
            </w:r>
          </w:p>
        </w:tc>
      </w:tr>
      <w:tr w:rsidR="003C3AFE" w:rsidRPr="00BF4170" w14:paraId="513D352C" w14:textId="77777777" w:rsidTr="00BF4170">
        <w:trPr>
          <w:cantSplit/>
        </w:trPr>
        <w:tc>
          <w:tcPr>
            <w:tcW w:w="565" w:type="dxa"/>
            <w:vAlign w:val="center"/>
          </w:tcPr>
          <w:p w14:paraId="17EFA346"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26</w:t>
            </w:r>
          </w:p>
        </w:tc>
        <w:tc>
          <w:tcPr>
            <w:tcW w:w="1982" w:type="dxa"/>
            <w:vAlign w:val="center"/>
          </w:tcPr>
          <w:p w14:paraId="5F576C66"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Đậu xanh mỡ</w:t>
            </w:r>
          </w:p>
        </w:tc>
        <w:tc>
          <w:tcPr>
            <w:tcW w:w="2011" w:type="dxa"/>
            <w:vAlign w:val="center"/>
          </w:tcPr>
          <w:p w14:paraId="37E67932"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FC43B79"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54</w:t>
            </w:r>
          </w:p>
        </w:tc>
        <w:tc>
          <w:tcPr>
            <w:tcW w:w="1812" w:type="dxa"/>
            <w:vAlign w:val="center"/>
          </w:tcPr>
          <w:p w14:paraId="462A4F4C"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ĐXĐB-09</w:t>
            </w:r>
          </w:p>
        </w:tc>
        <w:tc>
          <w:tcPr>
            <w:tcW w:w="2033" w:type="dxa"/>
            <w:vAlign w:val="center"/>
          </w:tcPr>
          <w:p w14:paraId="6030F53E"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Viện KHKTNN Duyên hải Nam trung bộ</w:t>
            </w:r>
          </w:p>
        </w:tc>
      </w:tr>
      <w:tr w:rsidR="003C3AFE" w:rsidRPr="00BF4170" w14:paraId="53E777CF" w14:textId="77777777" w:rsidTr="00BF4170">
        <w:trPr>
          <w:cantSplit/>
        </w:trPr>
        <w:tc>
          <w:tcPr>
            <w:tcW w:w="565" w:type="dxa"/>
            <w:vAlign w:val="center"/>
          </w:tcPr>
          <w:p w14:paraId="342DB72C"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27</w:t>
            </w:r>
          </w:p>
        </w:tc>
        <w:tc>
          <w:tcPr>
            <w:tcW w:w="1982" w:type="dxa"/>
            <w:vAlign w:val="center"/>
          </w:tcPr>
          <w:p w14:paraId="58D8D2D2"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Tẩu gio</w:t>
            </w:r>
          </w:p>
        </w:tc>
        <w:tc>
          <w:tcPr>
            <w:tcW w:w="2011" w:type="dxa"/>
            <w:vAlign w:val="center"/>
          </w:tcPr>
          <w:p w14:paraId="111CB934"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15F9BD7C"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55</w:t>
            </w:r>
          </w:p>
        </w:tc>
        <w:tc>
          <w:tcPr>
            <w:tcW w:w="1812" w:type="dxa"/>
            <w:vAlign w:val="center"/>
          </w:tcPr>
          <w:p w14:paraId="28E6FD5D"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ĐXĐB-07</w:t>
            </w:r>
          </w:p>
        </w:tc>
        <w:tc>
          <w:tcPr>
            <w:tcW w:w="2033" w:type="dxa"/>
            <w:vAlign w:val="center"/>
          </w:tcPr>
          <w:p w14:paraId="40929EEB"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Viện KHKTNN Duyên hải Nam trung bộ</w:t>
            </w:r>
          </w:p>
        </w:tc>
      </w:tr>
      <w:tr w:rsidR="00BF4170" w:rsidRPr="00BF4170" w14:paraId="49D4DDBD" w14:textId="77777777" w:rsidTr="00BF4170">
        <w:trPr>
          <w:cantSplit/>
        </w:trPr>
        <w:tc>
          <w:tcPr>
            <w:tcW w:w="565" w:type="dxa"/>
            <w:vAlign w:val="center"/>
          </w:tcPr>
          <w:p w14:paraId="71EC2340"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28</w:t>
            </w:r>
          </w:p>
        </w:tc>
        <w:tc>
          <w:tcPr>
            <w:tcW w:w="1982" w:type="dxa"/>
            <w:vAlign w:val="center"/>
          </w:tcPr>
          <w:p w14:paraId="0B115367"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Mỡ Ninh Hải,</w:t>
            </w:r>
            <w:r w:rsidRPr="00BF4170">
              <w:rPr>
                <w:rFonts w:ascii="Times New Roman" w:hAnsi="Times New Roman" w:cs="Times New Roman"/>
                <w:sz w:val="24"/>
                <w:szCs w:val="24"/>
              </w:rPr>
              <w:br/>
              <w:t xml:space="preserve"> Ninh Thuận</w:t>
            </w:r>
          </w:p>
        </w:tc>
        <w:tc>
          <w:tcPr>
            <w:tcW w:w="2011" w:type="dxa"/>
            <w:vAlign w:val="center"/>
          </w:tcPr>
          <w:p w14:paraId="32B9415A"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Trung tâm Tài nguyên Thực vật</w:t>
            </w:r>
          </w:p>
        </w:tc>
        <w:tc>
          <w:tcPr>
            <w:tcW w:w="571" w:type="dxa"/>
            <w:vAlign w:val="center"/>
          </w:tcPr>
          <w:p w14:paraId="080CF69C"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eastAsia="Times New Roman" w:hAnsi="Times New Roman" w:cs="Times New Roman"/>
                <w:iCs/>
                <w:sz w:val="24"/>
                <w:szCs w:val="24"/>
                <w:lang w:val="pt-BR"/>
              </w:rPr>
              <w:t>56</w:t>
            </w:r>
          </w:p>
        </w:tc>
        <w:tc>
          <w:tcPr>
            <w:tcW w:w="1812" w:type="dxa"/>
            <w:vAlign w:val="center"/>
          </w:tcPr>
          <w:p w14:paraId="745D7B23"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ĐX Nam Đàn</w:t>
            </w:r>
          </w:p>
        </w:tc>
        <w:tc>
          <w:tcPr>
            <w:tcW w:w="2033" w:type="dxa"/>
            <w:vAlign w:val="center"/>
          </w:tcPr>
          <w:p w14:paraId="4149DDF5" w14:textId="77777777" w:rsidR="00C32C8D" w:rsidRPr="00BF4170" w:rsidRDefault="00C32C8D" w:rsidP="00567BB7">
            <w:pPr>
              <w:widowControl w:val="0"/>
              <w:adjustRightInd w:val="0"/>
              <w:snapToGrid w:val="0"/>
              <w:spacing w:line="24" w:lineRule="atLeast"/>
              <w:jc w:val="center"/>
              <w:rPr>
                <w:rFonts w:ascii="Times New Roman" w:eastAsia="Times New Roman" w:hAnsi="Times New Roman" w:cs="Times New Roman"/>
                <w:iCs/>
                <w:sz w:val="24"/>
                <w:szCs w:val="24"/>
                <w:lang w:val="pt-BR"/>
              </w:rPr>
            </w:pPr>
            <w:r w:rsidRPr="00BF4170">
              <w:rPr>
                <w:rFonts w:ascii="Times New Roman" w:hAnsi="Times New Roman" w:cs="Times New Roman"/>
                <w:sz w:val="24"/>
                <w:szCs w:val="24"/>
              </w:rPr>
              <w:t>Địa phương Nam Đàn, Nghệ An</w:t>
            </w:r>
          </w:p>
        </w:tc>
      </w:tr>
    </w:tbl>
    <w:p w14:paraId="505AD974" w14:textId="14F0B065" w:rsidR="00F2498E" w:rsidRPr="003C3AFE" w:rsidRDefault="00E52D3B" w:rsidP="00567BB7">
      <w:pPr>
        <w:widowControl w:val="0"/>
        <w:shd w:val="clear" w:color="auto" w:fill="FFFFFF"/>
        <w:adjustRightInd w:val="0"/>
        <w:snapToGrid w:val="0"/>
        <w:spacing w:after="0" w:line="24" w:lineRule="atLeast"/>
        <w:jc w:val="both"/>
        <w:rPr>
          <w:rFonts w:ascii="Times New Roman" w:eastAsia="Times New Roman" w:hAnsi="Times New Roman" w:cs="Times New Roman"/>
          <w:b/>
          <w:bCs/>
          <w:iCs/>
          <w:sz w:val="24"/>
          <w:szCs w:val="24"/>
          <w:lang w:val="pt-BR"/>
        </w:rPr>
      </w:pPr>
      <w:r w:rsidRPr="003C3AFE">
        <w:rPr>
          <w:rFonts w:ascii="Times New Roman" w:eastAsia="Times New Roman" w:hAnsi="Times New Roman" w:cs="Times New Roman"/>
          <w:b/>
          <w:bCs/>
          <w:iCs/>
          <w:sz w:val="24"/>
          <w:szCs w:val="24"/>
          <w:lang w:val="pt-BR"/>
        </w:rPr>
        <w:t>3.2. Thời gian sinh trưởng của các dòng/giống đậu xanh vụ Xuân Hè 2022</w:t>
      </w:r>
    </w:p>
    <w:p w14:paraId="5845E97C" w14:textId="23074831" w:rsidR="00C63EEC" w:rsidRPr="003C3AFE" w:rsidRDefault="00C63EEC" w:rsidP="00567BB7">
      <w:pPr>
        <w:widowControl w:val="0"/>
        <w:shd w:val="clear" w:color="auto" w:fill="FFFFFF"/>
        <w:adjustRightInd w:val="0"/>
        <w:snapToGrid w:val="0"/>
        <w:spacing w:after="0" w:line="24" w:lineRule="atLeast"/>
        <w:jc w:val="center"/>
        <w:rPr>
          <w:rFonts w:ascii="Times New Roman" w:eastAsia="Times New Roman" w:hAnsi="Times New Roman" w:cs="Times New Roman"/>
          <w:b/>
          <w:bCs/>
          <w:iCs/>
          <w:spacing w:val="-4"/>
          <w:sz w:val="24"/>
          <w:szCs w:val="24"/>
          <w:lang w:val="pt-BR"/>
        </w:rPr>
      </w:pPr>
      <w:r w:rsidRPr="003C3AFE">
        <w:rPr>
          <w:rFonts w:ascii="Times New Roman" w:eastAsia="Times New Roman" w:hAnsi="Times New Roman" w:cs="Times New Roman"/>
          <w:b/>
          <w:bCs/>
          <w:iCs/>
          <w:spacing w:val="-4"/>
          <w:sz w:val="24"/>
          <w:szCs w:val="24"/>
          <w:lang w:val="pt-BR"/>
        </w:rPr>
        <w:t xml:space="preserve">Bảng 2. Thời gian sinh trưởng của các dòng/giống đậu xanh thu thập vụ </w:t>
      </w:r>
      <w:r w:rsidR="00DD1549" w:rsidRPr="003C3AFE">
        <w:rPr>
          <w:rFonts w:ascii="Times New Roman" w:eastAsia="Times New Roman" w:hAnsi="Times New Roman" w:cs="Times New Roman"/>
          <w:b/>
          <w:bCs/>
          <w:iCs/>
          <w:spacing w:val="-4"/>
          <w:sz w:val="24"/>
          <w:szCs w:val="24"/>
          <w:lang w:val="pt-BR"/>
        </w:rPr>
        <w:t xml:space="preserve">Xuân </w:t>
      </w:r>
      <w:r w:rsidRPr="003C3AFE">
        <w:rPr>
          <w:rFonts w:ascii="Times New Roman" w:eastAsia="Times New Roman" w:hAnsi="Times New Roman" w:cs="Times New Roman"/>
          <w:b/>
          <w:bCs/>
          <w:iCs/>
          <w:spacing w:val="-4"/>
          <w:sz w:val="24"/>
          <w:szCs w:val="24"/>
          <w:lang w:val="pt-BR"/>
        </w:rPr>
        <w:t>Hè 2022</w:t>
      </w:r>
    </w:p>
    <w:tbl>
      <w:tblPr>
        <w:tblW w:w="8924" w:type="dxa"/>
        <w:tblLook w:val="04A0" w:firstRow="1" w:lastRow="0" w:firstColumn="1" w:lastColumn="0" w:noHBand="0" w:noVBand="1"/>
      </w:tblPr>
      <w:tblGrid>
        <w:gridCol w:w="735"/>
        <w:gridCol w:w="2589"/>
        <w:gridCol w:w="1207"/>
        <w:gridCol w:w="1134"/>
        <w:gridCol w:w="1086"/>
        <w:gridCol w:w="1182"/>
        <w:gridCol w:w="991"/>
      </w:tblGrid>
      <w:tr w:rsidR="003C3AFE" w:rsidRPr="003C3AFE" w14:paraId="137697AF" w14:textId="77777777" w:rsidTr="00BF4170">
        <w:trPr>
          <w:trHeight w:val="992"/>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B3F0B" w14:textId="77777777" w:rsidR="00ED3E56" w:rsidRPr="003C3AFE" w:rsidRDefault="00ED3E56"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TT</w:t>
            </w:r>
          </w:p>
        </w:tc>
        <w:tc>
          <w:tcPr>
            <w:tcW w:w="2589" w:type="dxa"/>
            <w:tcBorders>
              <w:top w:val="single" w:sz="4" w:space="0" w:color="auto"/>
              <w:left w:val="nil"/>
              <w:bottom w:val="single" w:sz="4" w:space="0" w:color="auto"/>
              <w:right w:val="single" w:sz="4" w:space="0" w:color="auto"/>
            </w:tcBorders>
            <w:shd w:val="clear" w:color="auto" w:fill="auto"/>
            <w:noWrap/>
            <w:vAlign w:val="center"/>
          </w:tcPr>
          <w:p w14:paraId="419E4012" w14:textId="77777777" w:rsidR="00ED3E56" w:rsidRPr="003C3AFE" w:rsidRDefault="00ED3E56"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Tên giống</w:t>
            </w:r>
          </w:p>
        </w:tc>
        <w:tc>
          <w:tcPr>
            <w:tcW w:w="1207" w:type="dxa"/>
            <w:tcBorders>
              <w:top w:val="single" w:sz="4" w:space="0" w:color="auto"/>
              <w:left w:val="nil"/>
              <w:bottom w:val="single" w:sz="4" w:space="0" w:color="auto"/>
              <w:right w:val="single" w:sz="4" w:space="0" w:color="auto"/>
            </w:tcBorders>
            <w:shd w:val="clear" w:color="auto" w:fill="auto"/>
            <w:vAlign w:val="center"/>
          </w:tcPr>
          <w:p w14:paraId="6F0CB96B" w14:textId="77777777" w:rsidR="00ED3E56" w:rsidRPr="003C3AFE" w:rsidRDefault="00ED3E56"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Gieo-mọc</w:t>
            </w:r>
            <w:r w:rsidRPr="003C3AFE">
              <w:rPr>
                <w:rFonts w:ascii="Times New Roman" w:eastAsia="Times New Roman" w:hAnsi="Times New Roman" w:cs="Times New Roman"/>
                <w:b/>
                <w:bCs/>
                <w:sz w:val="24"/>
                <w:szCs w:val="24"/>
              </w:rPr>
              <w:br/>
              <w:t>(ngày)</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3237A1" w14:textId="724A82A2" w:rsidR="00ED3E56" w:rsidRPr="003C3AFE" w:rsidRDefault="00ED3E56"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Gieo</w:t>
            </w:r>
            <w:r w:rsidR="00F352B0">
              <w:rPr>
                <w:rFonts w:ascii="Times New Roman" w:eastAsia="Times New Roman" w:hAnsi="Times New Roman" w:cs="Times New Roman"/>
                <w:b/>
                <w:bCs/>
                <w:sz w:val="24"/>
                <w:szCs w:val="24"/>
              </w:rPr>
              <w:t xml:space="preserve"> </w:t>
            </w:r>
            <w:r w:rsidRPr="003C3AFE">
              <w:rPr>
                <w:rFonts w:ascii="Times New Roman" w:eastAsia="Times New Roman" w:hAnsi="Times New Roman" w:cs="Times New Roman"/>
                <w:b/>
                <w:bCs/>
                <w:sz w:val="24"/>
                <w:szCs w:val="24"/>
              </w:rPr>
              <w:t>- ra hoa rộ</w:t>
            </w:r>
            <w:r w:rsidRPr="003C3AFE">
              <w:rPr>
                <w:rFonts w:ascii="Times New Roman" w:eastAsia="Times New Roman" w:hAnsi="Times New Roman" w:cs="Times New Roman"/>
                <w:b/>
                <w:bCs/>
                <w:sz w:val="24"/>
                <w:szCs w:val="24"/>
              </w:rPr>
              <w:br/>
              <w:t>(ngày)</w:t>
            </w:r>
          </w:p>
        </w:tc>
        <w:tc>
          <w:tcPr>
            <w:tcW w:w="1086" w:type="dxa"/>
            <w:tcBorders>
              <w:top w:val="single" w:sz="4" w:space="0" w:color="auto"/>
              <w:left w:val="nil"/>
              <w:bottom w:val="single" w:sz="4" w:space="0" w:color="auto"/>
              <w:right w:val="single" w:sz="4" w:space="0" w:color="auto"/>
            </w:tcBorders>
            <w:shd w:val="clear" w:color="auto" w:fill="auto"/>
            <w:vAlign w:val="center"/>
          </w:tcPr>
          <w:p w14:paraId="5F8CFBC5" w14:textId="77777777" w:rsidR="00ED3E56" w:rsidRPr="003C3AFE" w:rsidRDefault="00ED3E56"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Gieo -</w:t>
            </w:r>
            <w:r w:rsidRPr="003C3AFE">
              <w:rPr>
                <w:rFonts w:ascii="Times New Roman" w:eastAsia="Times New Roman" w:hAnsi="Times New Roman" w:cs="Times New Roman"/>
                <w:b/>
                <w:bCs/>
                <w:sz w:val="24"/>
                <w:szCs w:val="24"/>
              </w:rPr>
              <w:br/>
              <w:t>thu lần1</w:t>
            </w:r>
            <w:r w:rsidRPr="003C3AFE">
              <w:rPr>
                <w:rFonts w:ascii="Times New Roman" w:eastAsia="Times New Roman" w:hAnsi="Times New Roman" w:cs="Times New Roman"/>
                <w:b/>
                <w:bCs/>
                <w:sz w:val="24"/>
                <w:szCs w:val="24"/>
              </w:rPr>
              <w:br/>
              <w:t>(ngày)</w:t>
            </w:r>
          </w:p>
        </w:tc>
        <w:tc>
          <w:tcPr>
            <w:tcW w:w="1182" w:type="dxa"/>
            <w:tcBorders>
              <w:top w:val="single" w:sz="4" w:space="0" w:color="auto"/>
              <w:left w:val="nil"/>
              <w:bottom w:val="single" w:sz="4" w:space="0" w:color="auto"/>
              <w:right w:val="single" w:sz="4" w:space="0" w:color="auto"/>
            </w:tcBorders>
            <w:shd w:val="clear" w:color="auto" w:fill="auto"/>
            <w:vAlign w:val="center"/>
          </w:tcPr>
          <w:p w14:paraId="3EA39E11" w14:textId="77777777" w:rsidR="00ED3E56" w:rsidRPr="003C3AFE" w:rsidRDefault="00ED3E56"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Gieo -</w:t>
            </w:r>
            <w:r w:rsidRPr="003C3AFE">
              <w:rPr>
                <w:rFonts w:ascii="Times New Roman" w:eastAsia="Times New Roman" w:hAnsi="Times New Roman" w:cs="Times New Roman"/>
                <w:b/>
                <w:bCs/>
                <w:sz w:val="24"/>
                <w:szCs w:val="24"/>
              </w:rPr>
              <w:br/>
              <w:t>thu lần2</w:t>
            </w:r>
            <w:r w:rsidRPr="003C3AFE">
              <w:rPr>
                <w:rFonts w:ascii="Times New Roman" w:eastAsia="Times New Roman" w:hAnsi="Times New Roman" w:cs="Times New Roman"/>
                <w:b/>
                <w:bCs/>
                <w:sz w:val="24"/>
                <w:szCs w:val="24"/>
              </w:rPr>
              <w:br/>
              <w:t>(ngày)</w:t>
            </w:r>
          </w:p>
        </w:tc>
        <w:tc>
          <w:tcPr>
            <w:tcW w:w="991" w:type="dxa"/>
            <w:tcBorders>
              <w:top w:val="single" w:sz="4" w:space="0" w:color="auto"/>
              <w:left w:val="nil"/>
              <w:bottom w:val="single" w:sz="4" w:space="0" w:color="auto"/>
              <w:right w:val="single" w:sz="4" w:space="0" w:color="auto"/>
            </w:tcBorders>
            <w:shd w:val="clear" w:color="auto" w:fill="auto"/>
            <w:vAlign w:val="center"/>
          </w:tcPr>
          <w:p w14:paraId="25F3C26D" w14:textId="77777777" w:rsidR="00ED3E56" w:rsidRPr="003C3AFE" w:rsidRDefault="00ED3E56"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 xml:space="preserve">Tổng TGST  </w:t>
            </w:r>
            <w:r w:rsidRPr="003C3AFE">
              <w:rPr>
                <w:rFonts w:ascii="Times New Roman" w:eastAsia="Times New Roman" w:hAnsi="Times New Roman" w:cs="Times New Roman"/>
                <w:b/>
                <w:bCs/>
                <w:sz w:val="24"/>
                <w:szCs w:val="24"/>
              </w:rPr>
              <w:br/>
              <w:t>(ngày)</w:t>
            </w:r>
          </w:p>
        </w:tc>
      </w:tr>
      <w:tr w:rsidR="003C3AFE" w:rsidRPr="003C3AFE" w14:paraId="349115C7" w14:textId="77777777" w:rsidTr="00BF4170">
        <w:trPr>
          <w:trHeight w:val="70"/>
        </w:trPr>
        <w:tc>
          <w:tcPr>
            <w:tcW w:w="735" w:type="dxa"/>
            <w:tcBorders>
              <w:top w:val="nil"/>
              <w:left w:val="single" w:sz="4" w:space="0" w:color="auto"/>
              <w:bottom w:val="nil"/>
              <w:right w:val="single" w:sz="4" w:space="0" w:color="auto"/>
            </w:tcBorders>
            <w:shd w:val="clear" w:color="auto" w:fill="auto"/>
            <w:noWrap/>
            <w:vAlign w:val="center"/>
          </w:tcPr>
          <w:p w14:paraId="47A5BE0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p>
        </w:tc>
        <w:tc>
          <w:tcPr>
            <w:tcW w:w="2589" w:type="dxa"/>
            <w:tcBorders>
              <w:top w:val="nil"/>
              <w:left w:val="nil"/>
              <w:bottom w:val="nil"/>
              <w:right w:val="single" w:sz="4" w:space="0" w:color="auto"/>
            </w:tcBorders>
            <w:shd w:val="clear" w:color="auto" w:fill="auto"/>
            <w:noWrap/>
            <w:vAlign w:val="center"/>
          </w:tcPr>
          <w:p w14:paraId="3C773DB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Nghệ An</w:t>
            </w:r>
          </w:p>
        </w:tc>
        <w:tc>
          <w:tcPr>
            <w:tcW w:w="1207" w:type="dxa"/>
            <w:tcBorders>
              <w:top w:val="nil"/>
              <w:left w:val="nil"/>
              <w:bottom w:val="single" w:sz="4" w:space="0" w:color="auto"/>
              <w:right w:val="single" w:sz="4" w:space="0" w:color="auto"/>
            </w:tcBorders>
            <w:shd w:val="clear" w:color="auto" w:fill="auto"/>
            <w:noWrap/>
            <w:vAlign w:val="bottom"/>
          </w:tcPr>
          <w:p w14:paraId="4587CAB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057950B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1A1920D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510EAF9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3B728CD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77</w:t>
            </w:r>
          </w:p>
        </w:tc>
      </w:tr>
      <w:tr w:rsidR="003C3AFE" w:rsidRPr="003C3AFE" w14:paraId="05172CA6" w14:textId="77777777" w:rsidTr="00BF4170">
        <w:trPr>
          <w:trHeight w:val="7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3CFD43B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lastRenderedPageBreak/>
              <w:t>2</w:t>
            </w:r>
          </w:p>
        </w:tc>
        <w:tc>
          <w:tcPr>
            <w:tcW w:w="2589" w:type="dxa"/>
            <w:tcBorders>
              <w:top w:val="single" w:sz="4" w:space="0" w:color="auto"/>
              <w:left w:val="nil"/>
              <w:bottom w:val="nil"/>
              <w:right w:val="single" w:sz="4" w:space="0" w:color="auto"/>
            </w:tcBorders>
            <w:shd w:val="clear" w:color="auto" w:fill="auto"/>
            <w:noWrap/>
            <w:vAlign w:val="center"/>
          </w:tcPr>
          <w:p w14:paraId="5B1AB35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Khánh Hòa</w:t>
            </w:r>
          </w:p>
        </w:tc>
        <w:tc>
          <w:tcPr>
            <w:tcW w:w="1207" w:type="dxa"/>
            <w:tcBorders>
              <w:top w:val="nil"/>
              <w:left w:val="nil"/>
              <w:bottom w:val="single" w:sz="4" w:space="0" w:color="auto"/>
              <w:right w:val="single" w:sz="4" w:space="0" w:color="auto"/>
            </w:tcBorders>
            <w:shd w:val="clear" w:color="auto" w:fill="auto"/>
            <w:noWrap/>
            <w:vAlign w:val="bottom"/>
          </w:tcPr>
          <w:p w14:paraId="2A5E185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76D8D3B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773EF4F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4548675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69</w:t>
            </w:r>
          </w:p>
        </w:tc>
        <w:tc>
          <w:tcPr>
            <w:tcW w:w="991" w:type="dxa"/>
            <w:tcBorders>
              <w:top w:val="nil"/>
              <w:left w:val="nil"/>
              <w:bottom w:val="single" w:sz="4" w:space="0" w:color="auto"/>
              <w:right w:val="single" w:sz="4" w:space="0" w:color="auto"/>
            </w:tcBorders>
            <w:shd w:val="clear" w:color="auto" w:fill="auto"/>
            <w:noWrap/>
            <w:vAlign w:val="bottom"/>
          </w:tcPr>
          <w:p w14:paraId="05B17D0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76</w:t>
            </w:r>
          </w:p>
        </w:tc>
      </w:tr>
      <w:tr w:rsidR="003C3AFE" w:rsidRPr="003C3AFE" w14:paraId="7CA3499D" w14:textId="77777777" w:rsidTr="00BF4170">
        <w:trPr>
          <w:trHeight w:val="7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518965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w:t>
            </w:r>
          </w:p>
        </w:tc>
        <w:tc>
          <w:tcPr>
            <w:tcW w:w="2589" w:type="dxa"/>
            <w:tcBorders>
              <w:top w:val="single" w:sz="4" w:space="0" w:color="auto"/>
              <w:left w:val="nil"/>
              <w:bottom w:val="nil"/>
              <w:right w:val="single" w:sz="4" w:space="0" w:color="auto"/>
            </w:tcBorders>
            <w:shd w:val="clear" w:color="auto" w:fill="auto"/>
            <w:noWrap/>
            <w:vAlign w:val="center"/>
          </w:tcPr>
          <w:p w14:paraId="7B4DB1F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Sông Bé</w:t>
            </w:r>
          </w:p>
        </w:tc>
        <w:tc>
          <w:tcPr>
            <w:tcW w:w="1207" w:type="dxa"/>
            <w:tcBorders>
              <w:top w:val="nil"/>
              <w:left w:val="nil"/>
              <w:bottom w:val="single" w:sz="4" w:space="0" w:color="auto"/>
              <w:right w:val="single" w:sz="4" w:space="0" w:color="auto"/>
            </w:tcBorders>
            <w:shd w:val="clear" w:color="auto" w:fill="auto"/>
            <w:noWrap/>
            <w:vAlign w:val="bottom"/>
          </w:tcPr>
          <w:p w14:paraId="6EB07F4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040FDC6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6F88116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52103AB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53A85A7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77</w:t>
            </w:r>
          </w:p>
        </w:tc>
      </w:tr>
      <w:tr w:rsidR="003C3AFE" w:rsidRPr="003C3AFE" w14:paraId="4973CA2E"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1F4C09B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2589" w:type="dxa"/>
            <w:tcBorders>
              <w:top w:val="single" w:sz="4" w:space="0" w:color="auto"/>
              <w:left w:val="nil"/>
              <w:bottom w:val="nil"/>
              <w:right w:val="single" w:sz="4" w:space="0" w:color="auto"/>
            </w:tcBorders>
            <w:shd w:val="clear" w:color="auto" w:fill="auto"/>
            <w:noWrap/>
            <w:vAlign w:val="center"/>
          </w:tcPr>
          <w:p w14:paraId="431C964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Tuyên Quang</w:t>
            </w:r>
          </w:p>
        </w:tc>
        <w:tc>
          <w:tcPr>
            <w:tcW w:w="1207" w:type="dxa"/>
            <w:tcBorders>
              <w:top w:val="nil"/>
              <w:left w:val="nil"/>
              <w:bottom w:val="single" w:sz="4" w:space="0" w:color="auto"/>
              <w:right w:val="single" w:sz="4" w:space="0" w:color="auto"/>
            </w:tcBorders>
            <w:shd w:val="clear" w:color="auto" w:fill="auto"/>
            <w:noWrap/>
            <w:vAlign w:val="bottom"/>
          </w:tcPr>
          <w:p w14:paraId="3ABF015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CA3E3C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46668D2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67420A0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6B8787D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73</w:t>
            </w:r>
          </w:p>
        </w:tc>
      </w:tr>
      <w:tr w:rsidR="003C3AFE" w:rsidRPr="003C3AFE" w14:paraId="00D5B7F1"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7A2016A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2589" w:type="dxa"/>
            <w:tcBorders>
              <w:top w:val="single" w:sz="4" w:space="0" w:color="auto"/>
              <w:left w:val="nil"/>
              <w:bottom w:val="nil"/>
              <w:right w:val="single" w:sz="4" w:space="0" w:color="auto"/>
            </w:tcBorders>
            <w:shd w:val="clear" w:color="auto" w:fill="auto"/>
            <w:noWrap/>
            <w:vAlign w:val="center"/>
          </w:tcPr>
          <w:p w14:paraId="3C1223F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Sẻ Bình Định</w:t>
            </w:r>
          </w:p>
        </w:tc>
        <w:tc>
          <w:tcPr>
            <w:tcW w:w="1207" w:type="dxa"/>
            <w:tcBorders>
              <w:top w:val="nil"/>
              <w:left w:val="nil"/>
              <w:bottom w:val="single" w:sz="4" w:space="0" w:color="auto"/>
              <w:right w:val="single" w:sz="4" w:space="0" w:color="auto"/>
            </w:tcBorders>
            <w:shd w:val="clear" w:color="auto" w:fill="auto"/>
            <w:noWrap/>
            <w:vAlign w:val="bottom"/>
          </w:tcPr>
          <w:p w14:paraId="1EFA9B2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0F1F6B5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436563E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23B5C44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0F38605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77</w:t>
            </w:r>
          </w:p>
        </w:tc>
      </w:tr>
      <w:tr w:rsidR="003C3AFE" w:rsidRPr="003C3AFE" w14:paraId="61ED3884"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E381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p>
        </w:tc>
        <w:tc>
          <w:tcPr>
            <w:tcW w:w="2589" w:type="dxa"/>
            <w:tcBorders>
              <w:top w:val="single" w:sz="4" w:space="0" w:color="auto"/>
              <w:left w:val="nil"/>
              <w:bottom w:val="single" w:sz="4" w:space="0" w:color="auto"/>
              <w:right w:val="single" w:sz="4" w:space="0" w:color="auto"/>
            </w:tcBorders>
            <w:shd w:val="clear" w:color="auto" w:fill="auto"/>
            <w:noWrap/>
            <w:vAlign w:val="center"/>
          </w:tcPr>
          <w:p w14:paraId="30BADC9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Tằm Nghĩa Đàn</w:t>
            </w:r>
          </w:p>
        </w:tc>
        <w:tc>
          <w:tcPr>
            <w:tcW w:w="1207" w:type="dxa"/>
            <w:tcBorders>
              <w:top w:val="nil"/>
              <w:left w:val="nil"/>
              <w:bottom w:val="single" w:sz="4" w:space="0" w:color="auto"/>
              <w:right w:val="single" w:sz="4" w:space="0" w:color="auto"/>
            </w:tcBorders>
            <w:shd w:val="clear" w:color="auto" w:fill="auto"/>
            <w:noWrap/>
            <w:vAlign w:val="bottom"/>
          </w:tcPr>
          <w:p w14:paraId="0BAE6DF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3DBD15F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19FFE77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09600D8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44F40EE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76</w:t>
            </w:r>
          </w:p>
        </w:tc>
      </w:tr>
      <w:tr w:rsidR="003C3AFE" w:rsidRPr="003C3AFE" w14:paraId="1F86B032"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74CA7" w14:textId="77777777" w:rsidR="00B00030" w:rsidRPr="003C3AFE" w:rsidRDefault="00B00030"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p>
        </w:tc>
        <w:tc>
          <w:tcPr>
            <w:tcW w:w="2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47C35" w14:textId="77777777" w:rsidR="00B00030" w:rsidRPr="003C3AFE" w:rsidRDefault="00B00030"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DD96B" w14:textId="77777777" w:rsidR="00B00030" w:rsidRPr="003C3AFE" w:rsidRDefault="00B00030"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AA162" w14:textId="77777777" w:rsidR="00B00030" w:rsidRPr="003C3AFE" w:rsidRDefault="00B00030"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DF953" w14:textId="77777777" w:rsidR="00B00030" w:rsidRPr="003C3AFE" w:rsidRDefault="00B00030"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2E55B" w14:textId="77777777" w:rsidR="00B00030" w:rsidRPr="003C3AFE" w:rsidRDefault="00B00030"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5A5CD" w14:textId="77777777" w:rsidR="00B00030" w:rsidRPr="003C3AFE" w:rsidRDefault="00B00030"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73</w:t>
            </w:r>
          </w:p>
        </w:tc>
      </w:tr>
      <w:tr w:rsidR="003C3AFE" w:rsidRPr="003C3AFE" w14:paraId="57E347B8"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781E821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p>
        </w:tc>
        <w:tc>
          <w:tcPr>
            <w:tcW w:w="2589" w:type="dxa"/>
            <w:tcBorders>
              <w:top w:val="single" w:sz="4" w:space="0" w:color="auto"/>
              <w:left w:val="nil"/>
              <w:bottom w:val="nil"/>
              <w:right w:val="single" w:sz="4" w:space="0" w:color="auto"/>
            </w:tcBorders>
            <w:shd w:val="clear" w:color="auto" w:fill="auto"/>
            <w:noWrap/>
            <w:vAlign w:val="center"/>
          </w:tcPr>
          <w:p w14:paraId="45722B9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47FE009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668789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20E62DD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397A535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24DD466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r w:rsidR="003C3AFE" w:rsidRPr="003C3AFE" w14:paraId="2DD45F26"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4543374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p>
        </w:tc>
        <w:tc>
          <w:tcPr>
            <w:tcW w:w="2589" w:type="dxa"/>
            <w:tcBorders>
              <w:top w:val="single" w:sz="4" w:space="0" w:color="auto"/>
              <w:left w:val="nil"/>
              <w:bottom w:val="nil"/>
              <w:right w:val="single" w:sz="4" w:space="0" w:color="auto"/>
            </w:tcBorders>
            <w:shd w:val="clear" w:color="auto" w:fill="auto"/>
            <w:noWrap/>
            <w:vAlign w:val="center"/>
          </w:tcPr>
          <w:p w14:paraId="3EADA6E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nil"/>
              <w:left w:val="nil"/>
              <w:bottom w:val="single" w:sz="4" w:space="0" w:color="auto"/>
              <w:right w:val="single" w:sz="4" w:space="0" w:color="auto"/>
            </w:tcBorders>
            <w:shd w:val="clear" w:color="auto" w:fill="auto"/>
            <w:noWrap/>
            <w:vAlign w:val="bottom"/>
          </w:tcPr>
          <w:p w14:paraId="26E866D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3CBD790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4BD7F8B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p>
        </w:tc>
        <w:tc>
          <w:tcPr>
            <w:tcW w:w="1182" w:type="dxa"/>
            <w:tcBorders>
              <w:top w:val="nil"/>
              <w:left w:val="nil"/>
              <w:bottom w:val="single" w:sz="4" w:space="0" w:color="auto"/>
              <w:right w:val="single" w:sz="4" w:space="0" w:color="auto"/>
            </w:tcBorders>
            <w:shd w:val="clear" w:color="auto" w:fill="auto"/>
            <w:noWrap/>
            <w:vAlign w:val="bottom"/>
          </w:tcPr>
          <w:p w14:paraId="376DB77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73</w:t>
            </w:r>
          </w:p>
        </w:tc>
        <w:tc>
          <w:tcPr>
            <w:tcW w:w="991" w:type="dxa"/>
            <w:tcBorders>
              <w:top w:val="nil"/>
              <w:left w:val="nil"/>
              <w:bottom w:val="single" w:sz="4" w:space="0" w:color="auto"/>
              <w:right w:val="single" w:sz="4" w:space="0" w:color="auto"/>
            </w:tcBorders>
            <w:shd w:val="clear" w:color="auto" w:fill="auto"/>
            <w:noWrap/>
            <w:vAlign w:val="bottom"/>
          </w:tcPr>
          <w:p w14:paraId="0724E79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79</w:t>
            </w:r>
          </w:p>
        </w:tc>
      </w:tr>
      <w:tr w:rsidR="003C3AFE" w:rsidRPr="003C3AFE" w14:paraId="31F947DF" w14:textId="77777777" w:rsidTr="00BF4170">
        <w:trPr>
          <w:trHeight w:val="224"/>
        </w:trPr>
        <w:tc>
          <w:tcPr>
            <w:tcW w:w="735" w:type="dxa"/>
            <w:tcBorders>
              <w:top w:val="single" w:sz="4" w:space="0" w:color="auto"/>
              <w:left w:val="single" w:sz="4" w:space="0" w:color="auto"/>
              <w:bottom w:val="nil"/>
              <w:right w:val="single" w:sz="4" w:space="0" w:color="auto"/>
            </w:tcBorders>
            <w:shd w:val="clear" w:color="auto" w:fill="auto"/>
            <w:noWrap/>
            <w:vAlign w:val="center"/>
          </w:tcPr>
          <w:p w14:paraId="4752F47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p>
        </w:tc>
        <w:tc>
          <w:tcPr>
            <w:tcW w:w="2589" w:type="dxa"/>
            <w:tcBorders>
              <w:top w:val="single" w:sz="4" w:space="0" w:color="auto"/>
              <w:left w:val="nil"/>
              <w:bottom w:val="nil"/>
              <w:right w:val="single" w:sz="4" w:space="0" w:color="auto"/>
            </w:tcBorders>
            <w:shd w:val="clear" w:color="auto" w:fill="auto"/>
            <w:vAlign w:val="center"/>
          </w:tcPr>
          <w:p w14:paraId="547A6EB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mốc Nghĩa Đàn,</w:t>
            </w:r>
            <w:r w:rsidRPr="003C3AFE">
              <w:rPr>
                <w:rFonts w:ascii="Times New Roman" w:eastAsia="Times New Roman" w:hAnsi="Times New Roman" w:cs="Times New Roman"/>
                <w:sz w:val="24"/>
                <w:szCs w:val="24"/>
              </w:rPr>
              <w:br/>
              <w:t xml:space="preserve"> Nghệ An</w:t>
            </w:r>
          </w:p>
        </w:tc>
        <w:tc>
          <w:tcPr>
            <w:tcW w:w="1207" w:type="dxa"/>
            <w:tcBorders>
              <w:top w:val="nil"/>
              <w:left w:val="nil"/>
              <w:bottom w:val="single" w:sz="4" w:space="0" w:color="auto"/>
              <w:right w:val="single" w:sz="4" w:space="0" w:color="auto"/>
            </w:tcBorders>
            <w:shd w:val="clear" w:color="auto" w:fill="auto"/>
            <w:noWrap/>
            <w:vAlign w:val="bottom"/>
          </w:tcPr>
          <w:p w14:paraId="77F7819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D33160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5BE20AB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09C1595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598DDA3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72</w:t>
            </w:r>
          </w:p>
        </w:tc>
      </w:tr>
      <w:tr w:rsidR="003C3AFE" w:rsidRPr="003C3AFE" w14:paraId="7B5D7551"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23C4637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2589" w:type="dxa"/>
            <w:tcBorders>
              <w:top w:val="single" w:sz="4" w:space="0" w:color="auto"/>
              <w:left w:val="nil"/>
              <w:bottom w:val="nil"/>
              <w:right w:val="single" w:sz="4" w:space="0" w:color="auto"/>
            </w:tcBorders>
            <w:shd w:val="clear" w:color="auto" w:fill="auto"/>
            <w:noWrap/>
            <w:vAlign w:val="center"/>
          </w:tcPr>
          <w:p w14:paraId="4027745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nil"/>
              <w:left w:val="nil"/>
              <w:bottom w:val="single" w:sz="4" w:space="0" w:color="auto"/>
              <w:right w:val="single" w:sz="4" w:space="0" w:color="auto"/>
            </w:tcBorders>
            <w:shd w:val="clear" w:color="auto" w:fill="auto"/>
            <w:noWrap/>
            <w:vAlign w:val="bottom"/>
          </w:tcPr>
          <w:p w14:paraId="44A7E1D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7790991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014E4EA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342CAFE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3164996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73</w:t>
            </w:r>
          </w:p>
        </w:tc>
      </w:tr>
      <w:tr w:rsidR="003C3AFE" w:rsidRPr="003C3AFE" w14:paraId="6FE07426"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4B6AA0C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p>
        </w:tc>
        <w:tc>
          <w:tcPr>
            <w:tcW w:w="2589" w:type="dxa"/>
            <w:tcBorders>
              <w:top w:val="single" w:sz="4" w:space="0" w:color="auto"/>
              <w:left w:val="nil"/>
              <w:bottom w:val="nil"/>
              <w:right w:val="single" w:sz="4" w:space="0" w:color="auto"/>
            </w:tcBorders>
            <w:shd w:val="clear" w:color="auto" w:fill="auto"/>
            <w:noWrap/>
            <w:vAlign w:val="center"/>
          </w:tcPr>
          <w:p w14:paraId="54A67CD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1210CED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29DC4D4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038C51B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p>
        </w:tc>
        <w:tc>
          <w:tcPr>
            <w:tcW w:w="1182" w:type="dxa"/>
            <w:tcBorders>
              <w:top w:val="nil"/>
              <w:left w:val="nil"/>
              <w:bottom w:val="single" w:sz="4" w:space="0" w:color="auto"/>
              <w:right w:val="single" w:sz="4" w:space="0" w:color="auto"/>
            </w:tcBorders>
            <w:shd w:val="clear" w:color="auto" w:fill="auto"/>
            <w:noWrap/>
            <w:vAlign w:val="bottom"/>
          </w:tcPr>
          <w:p w14:paraId="3928900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73</w:t>
            </w:r>
          </w:p>
        </w:tc>
        <w:tc>
          <w:tcPr>
            <w:tcW w:w="991" w:type="dxa"/>
            <w:tcBorders>
              <w:top w:val="nil"/>
              <w:left w:val="nil"/>
              <w:bottom w:val="single" w:sz="4" w:space="0" w:color="auto"/>
              <w:right w:val="single" w:sz="4" w:space="0" w:color="auto"/>
            </w:tcBorders>
            <w:shd w:val="clear" w:color="auto" w:fill="auto"/>
            <w:noWrap/>
            <w:vAlign w:val="bottom"/>
          </w:tcPr>
          <w:p w14:paraId="642B657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80</w:t>
            </w:r>
          </w:p>
        </w:tc>
      </w:tr>
      <w:tr w:rsidR="003C3AFE" w:rsidRPr="003C3AFE" w14:paraId="26E271E0"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10D4C18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p>
        </w:tc>
        <w:tc>
          <w:tcPr>
            <w:tcW w:w="2589" w:type="dxa"/>
            <w:tcBorders>
              <w:top w:val="single" w:sz="4" w:space="0" w:color="auto"/>
              <w:left w:val="nil"/>
              <w:bottom w:val="nil"/>
              <w:right w:val="single" w:sz="4" w:space="0" w:color="auto"/>
            </w:tcBorders>
            <w:shd w:val="clear" w:color="auto" w:fill="auto"/>
            <w:noWrap/>
            <w:vAlign w:val="center"/>
          </w:tcPr>
          <w:p w14:paraId="4D121FD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4B5CE20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558461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6684C90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0F1FE22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55332A1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77</w:t>
            </w:r>
          </w:p>
        </w:tc>
      </w:tr>
      <w:tr w:rsidR="003C3AFE" w:rsidRPr="003C3AFE" w14:paraId="0EB7124B" w14:textId="77777777" w:rsidTr="00BF4170">
        <w:trPr>
          <w:trHeight w:val="7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583756B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p>
        </w:tc>
        <w:tc>
          <w:tcPr>
            <w:tcW w:w="2589" w:type="dxa"/>
            <w:tcBorders>
              <w:top w:val="single" w:sz="4" w:space="0" w:color="auto"/>
              <w:left w:val="nil"/>
              <w:bottom w:val="nil"/>
              <w:right w:val="single" w:sz="4" w:space="0" w:color="auto"/>
            </w:tcBorders>
            <w:shd w:val="clear" w:color="auto" w:fill="auto"/>
            <w:noWrap/>
            <w:vAlign w:val="center"/>
          </w:tcPr>
          <w:p w14:paraId="5E06C17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4438A5E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4C42820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2E8386A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p>
        </w:tc>
        <w:tc>
          <w:tcPr>
            <w:tcW w:w="1182" w:type="dxa"/>
            <w:tcBorders>
              <w:top w:val="nil"/>
              <w:left w:val="nil"/>
              <w:bottom w:val="single" w:sz="4" w:space="0" w:color="auto"/>
              <w:right w:val="single" w:sz="4" w:space="0" w:color="auto"/>
            </w:tcBorders>
            <w:shd w:val="clear" w:color="auto" w:fill="auto"/>
            <w:noWrap/>
            <w:vAlign w:val="bottom"/>
          </w:tcPr>
          <w:p w14:paraId="06D1D0B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73</w:t>
            </w:r>
          </w:p>
        </w:tc>
        <w:tc>
          <w:tcPr>
            <w:tcW w:w="991" w:type="dxa"/>
            <w:tcBorders>
              <w:top w:val="nil"/>
              <w:left w:val="nil"/>
              <w:bottom w:val="single" w:sz="4" w:space="0" w:color="auto"/>
              <w:right w:val="single" w:sz="4" w:space="0" w:color="auto"/>
            </w:tcBorders>
            <w:shd w:val="clear" w:color="auto" w:fill="auto"/>
            <w:noWrap/>
            <w:vAlign w:val="bottom"/>
          </w:tcPr>
          <w:p w14:paraId="3A41F09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79</w:t>
            </w:r>
          </w:p>
        </w:tc>
      </w:tr>
      <w:tr w:rsidR="003C3AFE" w:rsidRPr="003C3AFE" w14:paraId="7EA7CDDC"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2045876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p>
        </w:tc>
        <w:tc>
          <w:tcPr>
            <w:tcW w:w="2589" w:type="dxa"/>
            <w:tcBorders>
              <w:top w:val="single" w:sz="4" w:space="0" w:color="auto"/>
              <w:left w:val="nil"/>
              <w:bottom w:val="nil"/>
              <w:right w:val="single" w:sz="4" w:space="0" w:color="auto"/>
            </w:tcBorders>
            <w:shd w:val="clear" w:color="auto" w:fill="auto"/>
            <w:noWrap/>
            <w:vAlign w:val="center"/>
          </w:tcPr>
          <w:p w14:paraId="2667A70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717F64A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noWrap/>
            <w:vAlign w:val="bottom"/>
          </w:tcPr>
          <w:p w14:paraId="3F451B7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593C1C2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7211795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72</w:t>
            </w:r>
          </w:p>
        </w:tc>
        <w:tc>
          <w:tcPr>
            <w:tcW w:w="991" w:type="dxa"/>
            <w:tcBorders>
              <w:top w:val="nil"/>
              <w:left w:val="nil"/>
              <w:bottom w:val="single" w:sz="4" w:space="0" w:color="auto"/>
              <w:right w:val="single" w:sz="4" w:space="0" w:color="auto"/>
            </w:tcBorders>
            <w:shd w:val="clear" w:color="auto" w:fill="auto"/>
            <w:noWrap/>
            <w:vAlign w:val="bottom"/>
          </w:tcPr>
          <w:p w14:paraId="2368984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77</w:t>
            </w:r>
          </w:p>
        </w:tc>
      </w:tr>
      <w:tr w:rsidR="003C3AFE" w:rsidRPr="003C3AFE" w14:paraId="66842FB5"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069175D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p>
        </w:tc>
        <w:tc>
          <w:tcPr>
            <w:tcW w:w="2589" w:type="dxa"/>
            <w:tcBorders>
              <w:top w:val="single" w:sz="4" w:space="0" w:color="auto"/>
              <w:left w:val="nil"/>
              <w:bottom w:val="nil"/>
              <w:right w:val="single" w:sz="4" w:space="0" w:color="auto"/>
            </w:tcBorders>
            <w:shd w:val="clear" w:color="auto" w:fill="auto"/>
            <w:noWrap/>
            <w:vAlign w:val="center"/>
          </w:tcPr>
          <w:p w14:paraId="1562C24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hạt xanh</w:t>
            </w:r>
          </w:p>
        </w:tc>
        <w:tc>
          <w:tcPr>
            <w:tcW w:w="1207" w:type="dxa"/>
            <w:tcBorders>
              <w:top w:val="nil"/>
              <w:left w:val="nil"/>
              <w:bottom w:val="single" w:sz="4" w:space="0" w:color="auto"/>
              <w:right w:val="single" w:sz="4" w:space="0" w:color="auto"/>
            </w:tcBorders>
            <w:shd w:val="clear" w:color="auto" w:fill="auto"/>
            <w:noWrap/>
            <w:vAlign w:val="bottom"/>
          </w:tcPr>
          <w:p w14:paraId="08C4CDD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011A01C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nil"/>
              <w:left w:val="nil"/>
              <w:bottom w:val="single" w:sz="4" w:space="0" w:color="auto"/>
              <w:right w:val="single" w:sz="4" w:space="0" w:color="auto"/>
            </w:tcBorders>
            <w:shd w:val="clear" w:color="auto" w:fill="auto"/>
            <w:noWrap/>
            <w:vAlign w:val="bottom"/>
          </w:tcPr>
          <w:p w14:paraId="5DC32A7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2341557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1C78EF6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r w:rsidR="003C3AFE" w:rsidRPr="003C3AFE" w14:paraId="0533C415"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782719E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p>
        </w:tc>
        <w:tc>
          <w:tcPr>
            <w:tcW w:w="2589" w:type="dxa"/>
            <w:tcBorders>
              <w:top w:val="single" w:sz="4" w:space="0" w:color="auto"/>
              <w:left w:val="nil"/>
              <w:bottom w:val="nil"/>
              <w:right w:val="single" w:sz="4" w:space="0" w:color="auto"/>
            </w:tcBorders>
            <w:shd w:val="clear" w:color="auto" w:fill="auto"/>
            <w:noWrap/>
            <w:vAlign w:val="center"/>
          </w:tcPr>
          <w:p w14:paraId="0F1A9DE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lòng xanh</w:t>
            </w:r>
          </w:p>
        </w:tc>
        <w:tc>
          <w:tcPr>
            <w:tcW w:w="1207" w:type="dxa"/>
            <w:tcBorders>
              <w:top w:val="nil"/>
              <w:left w:val="nil"/>
              <w:bottom w:val="single" w:sz="4" w:space="0" w:color="auto"/>
              <w:right w:val="single" w:sz="4" w:space="0" w:color="auto"/>
            </w:tcBorders>
            <w:shd w:val="clear" w:color="auto" w:fill="auto"/>
            <w:noWrap/>
            <w:vAlign w:val="bottom"/>
          </w:tcPr>
          <w:p w14:paraId="0B2748C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7D1EFEA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p>
        </w:tc>
        <w:tc>
          <w:tcPr>
            <w:tcW w:w="1086" w:type="dxa"/>
            <w:tcBorders>
              <w:top w:val="nil"/>
              <w:left w:val="nil"/>
              <w:bottom w:val="single" w:sz="4" w:space="0" w:color="auto"/>
              <w:right w:val="single" w:sz="4" w:space="0" w:color="auto"/>
            </w:tcBorders>
            <w:shd w:val="clear" w:color="auto" w:fill="auto"/>
            <w:noWrap/>
            <w:vAlign w:val="bottom"/>
          </w:tcPr>
          <w:p w14:paraId="291C7E7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p>
        </w:tc>
        <w:tc>
          <w:tcPr>
            <w:tcW w:w="1182" w:type="dxa"/>
            <w:tcBorders>
              <w:top w:val="nil"/>
              <w:left w:val="nil"/>
              <w:bottom w:val="single" w:sz="4" w:space="0" w:color="auto"/>
              <w:right w:val="single" w:sz="4" w:space="0" w:color="auto"/>
            </w:tcBorders>
            <w:shd w:val="clear" w:color="auto" w:fill="auto"/>
            <w:noWrap/>
            <w:vAlign w:val="bottom"/>
          </w:tcPr>
          <w:p w14:paraId="452CC32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73</w:t>
            </w:r>
          </w:p>
        </w:tc>
        <w:tc>
          <w:tcPr>
            <w:tcW w:w="991" w:type="dxa"/>
            <w:tcBorders>
              <w:top w:val="nil"/>
              <w:left w:val="nil"/>
              <w:bottom w:val="single" w:sz="4" w:space="0" w:color="auto"/>
              <w:right w:val="single" w:sz="4" w:space="0" w:color="auto"/>
            </w:tcBorders>
            <w:shd w:val="clear" w:color="auto" w:fill="auto"/>
            <w:noWrap/>
            <w:vAlign w:val="bottom"/>
          </w:tcPr>
          <w:p w14:paraId="61473E7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5EAFAD9E" w14:textId="77777777" w:rsidTr="00BF4170">
        <w:trPr>
          <w:trHeight w:val="96"/>
        </w:trPr>
        <w:tc>
          <w:tcPr>
            <w:tcW w:w="735" w:type="dxa"/>
            <w:tcBorders>
              <w:top w:val="single" w:sz="4" w:space="0" w:color="auto"/>
              <w:left w:val="single" w:sz="4" w:space="0" w:color="auto"/>
              <w:bottom w:val="nil"/>
              <w:right w:val="single" w:sz="4" w:space="0" w:color="auto"/>
            </w:tcBorders>
            <w:shd w:val="clear" w:color="auto" w:fill="auto"/>
            <w:noWrap/>
            <w:vAlign w:val="center"/>
          </w:tcPr>
          <w:p w14:paraId="2DF6083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p>
        </w:tc>
        <w:tc>
          <w:tcPr>
            <w:tcW w:w="2589" w:type="dxa"/>
            <w:tcBorders>
              <w:top w:val="single" w:sz="4" w:space="0" w:color="auto"/>
              <w:left w:val="nil"/>
              <w:bottom w:val="nil"/>
              <w:right w:val="single" w:sz="4" w:space="0" w:color="auto"/>
            </w:tcBorders>
            <w:shd w:val="clear" w:color="auto" w:fill="auto"/>
            <w:vAlign w:val="center"/>
          </w:tcPr>
          <w:p w14:paraId="52A6BEE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Quang Hoa,</w:t>
            </w:r>
            <w:r w:rsidRPr="003C3AFE">
              <w:rPr>
                <w:rFonts w:ascii="Times New Roman" w:eastAsia="Times New Roman" w:hAnsi="Times New Roman" w:cs="Times New Roman"/>
                <w:sz w:val="24"/>
                <w:szCs w:val="24"/>
              </w:rPr>
              <w:br/>
              <w:t xml:space="preserve"> Cao Bằng</w:t>
            </w:r>
          </w:p>
        </w:tc>
        <w:tc>
          <w:tcPr>
            <w:tcW w:w="1207" w:type="dxa"/>
            <w:tcBorders>
              <w:top w:val="nil"/>
              <w:left w:val="nil"/>
              <w:bottom w:val="single" w:sz="4" w:space="0" w:color="auto"/>
              <w:right w:val="single" w:sz="4" w:space="0" w:color="auto"/>
            </w:tcBorders>
            <w:shd w:val="clear" w:color="auto" w:fill="auto"/>
            <w:noWrap/>
            <w:vAlign w:val="bottom"/>
          </w:tcPr>
          <w:p w14:paraId="61F5E32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311937F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nil"/>
              <w:left w:val="nil"/>
              <w:bottom w:val="single" w:sz="4" w:space="0" w:color="auto"/>
              <w:right w:val="single" w:sz="4" w:space="0" w:color="auto"/>
            </w:tcBorders>
            <w:shd w:val="clear" w:color="auto" w:fill="auto"/>
            <w:noWrap/>
            <w:vAlign w:val="bottom"/>
          </w:tcPr>
          <w:p w14:paraId="2F842FC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7D28EE1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264275D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77</w:t>
            </w:r>
          </w:p>
        </w:tc>
      </w:tr>
      <w:tr w:rsidR="003C3AFE" w:rsidRPr="003C3AFE" w14:paraId="63C6CE97"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14A4718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p>
        </w:tc>
        <w:tc>
          <w:tcPr>
            <w:tcW w:w="2589" w:type="dxa"/>
            <w:tcBorders>
              <w:top w:val="single" w:sz="4" w:space="0" w:color="auto"/>
              <w:left w:val="nil"/>
              <w:bottom w:val="nil"/>
              <w:right w:val="single" w:sz="4" w:space="0" w:color="auto"/>
            </w:tcBorders>
            <w:shd w:val="clear" w:color="auto" w:fill="auto"/>
            <w:noWrap/>
            <w:vAlign w:val="center"/>
          </w:tcPr>
          <w:p w14:paraId="03A4D7F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giá</w:t>
            </w:r>
          </w:p>
        </w:tc>
        <w:tc>
          <w:tcPr>
            <w:tcW w:w="1207" w:type="dxa"/>
            <w:tcBorders>
              <w:top w:val="nil"/>
              <w:left w:val="nil"/>
              <w:bottom w:val="single" w:sz="4" w:space="0" w:color="auto"/>
              <w:right w:val="single" w:sz="4" w:space="0" w:color="auto"/>
            </w:tcBorders>
            <w:shd w:val="clear" w:color="auto" w:fill="auto"/>
            <w:noWrap/>
            <w:vAlign w:val="bottom"/>
          </w:tcPr>
          <w:p w14:paraId="65FDB28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50B623A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tcPr>
          <w:p w14:paraId="7681C1B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58</w:t>
            </w:r>
          </w:p>
        </w:tc>
        <w:tc>
          <w:tcPr>
            <w:tcW w:w="1182" w:type="dxa"/>
            <w:tcBorders>
              <w:top w:val="nil"/>
              <w:left w:val="nil"/>
              <w:bottom w:val="single" w:sz="4" w:space="0" w:color="auto"/>
              <w:right w:val="single" w:sz="4" w:space="0" w:color="auto"/>
            </w:tcBorders>
            <w:shd w:val="clear" w:color="auto" w:fill="auto"/>
            <w:noWrap/>
            <w:vAlign w:val="bottom"/>
          </w:tcPr>
          <w:p w14:paraId="6AF238D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72</w:t>
            </w:r>
          </w:p>
        </w:tc>
        <w:tc>
          <w:tcPr>
            <w:tcW w:w="991" w:type="dxa"/>
            <w:tcBorders>
              <w:top w:val="nil"/>
              <w:left w:val="nil"/>
              <w:bottom w:val="single" w:sz="4" w:space="0" w:color="auto"/>
              <w:right w:val="single" w:sz="4" w:space="0" w:color="auto"/>
            </w:tcBorders>
            <w:shd w:val="clear" w:color="auto" w:fill="auto"/>
            <w:noWrap/>
            <w:vAlign w:val="bottom"/>
          </w:tcPr>
          <w:p w14:paraId="697C61F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r w:rsidR="003C3AFE" w:rsidRPr="003C3AFE" w14:paraId="17797340"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5CF067D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p>
        </w:tc>
        <w:tc>
          <w:tcPr>
            <w:tcW w:w="2589" w:type="dxa"/>
            <w:tcBorders>
              <w:top w:val="single" w:sz="4" w:space="0" w:color="auto"/>
              <w:left w:val="nil"/>
              <w:bottom w:val="nil"/>
              <w:right w:val="single" w:sz="4" w:space="0" w:color="auto"/>
            </w:tcBorders>
            <w:shd w:val="clear" w:color="auto" w:fill="auto"/>
            <w:noWrap/>
            <w:vAlign w:val="bottom"/>
          </w:tcPr>
          <w:p w14:paraId="0DCCC66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tằm</w:t>
            </w:r>
          </w:p>
        </w:tc>
        <w:tc>
          <w:tcPr>
            <w:tcW w:w="1207" w:type="dxa"/>
            <w:tcBorders>
              <w:top w:val="nil"/>
              <w:left w:val="nil"/>
              <w:bottom w:val="nil"/>
              <w:right w:val="single" w:sz="4" w:space="0" w:color="auto"/>
            </w:tcBorders>
            <w:shd w:val="clear" w:color="auto" w:fill="auto"/>
            <w:noWrap/>
            <w:vAlign w:val="bottom"/>
          </w:tcPr>
          <w:p w14:paraId="03E322D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3BBCADB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5061C30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p>
        </w:tc>
        <w:tc>
          <w:tcPr>
            <w:tcW w:w="1182" w:type="dxa"/>
            <w:tcBorders>
              <w:top w:val="nil"/>
              <w:left w:val="nil"/>
              <w:bottom w:val="single" w:sz="4" w:space="0" w:color="auto"/>
              <w:right w:val="single" w:sz="4" w:space="0" w:color="auto"/>
            </w:tcBorders>
            <w:shd w:val="clear" w:color="auto" w:fill="auto"/>
            <w:noWrap/>
            <w:vAlign w:val="bottom"/>
          </w:tcPr>
          <w:p w14:paraId="518423E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69</w:t>
            </w:r>
          </w:p>
        </w:tc>
        <w:tc>
          <w:tcPr>
            <w:tcW w:w="991" w:type="dxa"/>
            <w:tcBorders>
              <w:top w:val="nil"/>
              <w:left w:val="nil"/>
              <w:bottom w:val="single" w:sz="4" w:space="0" w:color="auto"/>
              <w:right w:val="single" w:sz="4" w:space="0" w:color="auto"/>
            </w:tcBorders>
            <w:shd w:val="clear" w:color="auto" w:fill="auto"/>
            <w:noWrap/>
            <w:vAlign w:val="bottom"/>
          </w:tcPr>
          <w:p w14:paraId="5561795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r w:rsidR="003C3AFE" w:rsidRPr="003C3AFE" w14:paraId="34BCA465"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37C0070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p>
        </w:tc>
        <w:tc>
          <w:tcPr>
            <w:tcW w:w="2589" w:type="dxa"/>
            <w:tcBorders>
              <w:top w:val="single" w:sz="4" w:space="0" w:color="auto"/>
              <w:left w:val="nil"/>
              <w:bottom w:val="nil"/>
              <w:right w:val="single" w:sz="4" w:space="0" w:color="auto"/>
            </w:tcBorders>
            <w:shd w:val="clear" w:color="auto" w:fill="auto"/>
            <w:noWrap/>
            <w:vAlign w:val="bottom"/>
          </w:tcPr>
          <w:p w14:paraId="5CD96E2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Ra tà xuyện</w:t>
            </w:r>
          </w:p>
        </w:tc>
        <w:tc>
          <w:tcPr>
            <w:tcW w:w="1207" w:type="dxa"/>
            <w:tcBorders>
              <w:top w:val="single" w:sz="4" w:space="0" w:color="auto"/>
              <w:left w:val="nil"/>
              <w:bottom w:val="nil"/>
              <w:right w:val="single" w:sz="4" w:space="0" w:color="auto"/>
            </w:tcBorders>
            <w:shd w:val="clear" w:color="auto" w:fill="auto"/>
            <w:noWrap/>
            <w:vAlign w:val="bottom"/>
          </w:tcPr>
          <w:p w14:paraId="1C62CDB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157BBF2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476004F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49AA74F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58</w:t>
            </w:r>
          </w:p>
        </w:tc>
        <w:tc>
          <w:tcPr>
            <w:tcW w:w="991" w:type="dxa"/>
            <w:tcBorders>
              <w:top w:val="nil"/>
              <w:left w:val="nil"/>
              <w:bottom w:val="single" w:sz="4" w:space="0" w:color="auto"/>
              <w:right w:val="single" w:sz="4" w:space="0" w:color="auto"/>
            </w:tcBorders>
            <w:shd w:val="clear" w:color="auto" w:fill="auto"/>
            <w:noWrap/>
            <w:vAlign w:val="bottom"/>
          </w:tcPr>
          <w:p w14:paraId="2B569C7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3085C3A4"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43FB8E8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p>
        </w:tc>
        <w:tc>
          <w:tcPr>
            <w:tcW w:w="2589" w:type="dxa"/>
            <w:tcBorders>
              <w:top w:val="single" w:sz="4" w:space="0" w:color="auto"/>
              <w:left w:val="nil"/>
              <w:bottom w:val="nil"/>
              <w:right w:val="single" w:sz="4" w:space="0" w:color="auto"/>
            </w:tcBorders>
            <w:shd w:val="clear" w:color="auto" w:fill="auto"/>
            <w:noWrap/>
            <w:vAlign w:val="bottom"/>
          </w:tcPr>
          <w:p w14:paraId="2496E69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Mạc thùa xanh</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4C18449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5A0CD8C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tcPr>
          <w:p w14:paraId="39E54EC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182" w:type="dxa"/>
            <w:tcBorders>
              <w:top w:val="nil"/>
              <w:left w:val="nil"/>
              <w:bottom w:val="single" w:sz="4" w:space="0" w:color="auto"/>
              <w:right w:val="single" w:sz="4" w:space="0" w:color="auto"/>
            </w:tcBorders>
            <w:shd w:val="clear" w:color="auto" w:fill="auto"/>
            <w:noWrap/>
            <w:vAlign w:val="bottom"/>
          </w:tcPr>
          <w:p w14:paraId="2D0B947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304A615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79</w:t>
            </w:r>
          </w:p>
        </w:tc>
      </w:tr>
      <w:tr w:rsidR="003C3AFE" w:rsidRPr="003C3AFE" w14:paraId="246DD700"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16AF2D6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23</w:t>
            </w:r>
          </w:p>
        </w:tc>
        <w:tc>
          <w:tcPr>
            <w:tcW w:w="2589" w:type="dxa"/>
            <w:tcBorders>
              <w:top w:val="single" w:sz="4" w:space="0" w:color="auto"/>
              <w:left w:val="nil"/>
              <w:bottom w:val="nil"/>
              <w:right w:val="single" w:sz="4" w:space="0" w:color="auto"/>
            </w:tcBorders>
            <w:shd w:val="clear" w:color="auto" w:fill="auto"/>
            <w:noWrap/>
            <w:vAlign w:val="bottom"/>
          </w:tcPr>
          <w:p w14:paraId="596E163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Đồng Nai</w:t>
            </w:r>
          </w:p>
        </w:tc>
        <w:tc>
          <w:tcPr>
            <w:tcW w:w="1207" w:type="dxa"/>
            <w:tcBorders>
              <w:top w:val="nil"/>
              <w:left w:val="nil"/>
              <w:bottom w:val="nil"/>
              <w:right w:val="single" w:sz="4" w:space="0" w:color="auto"/>
            </w:tcBorders>
            <w:shd w:val="clear" w:color="auto" w:fill="auto"/>
            <w:noWrap/>
            <w:vAlign w:val="bottom"/>
          </w:tcPr>
          <w:p w14:paraId="6F58477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28B9FB7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tcPr>
          <w:p w14:paraId="01EFF0D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182" w:type="dxa"/>
            <w:tcBorders>
              <w:top w:val="nil"/>
              <w:left w:val="nil"/>
              <w:bottom w:val="single" w:sz="4" w:space="0" w:color="auto"/>
              <w:right w:val="single" w:sz="4" w:space="0" w:color="auto"/>
            </w:tcBorders>
            <w:shd w:val="clear" w:color="auto" w:fill="auto"/>
            <w:noWrap/>
            <w:vAlign w:val="bottom"/>
          </w:tcPr>
          <w:p w14:paraId="6CF783A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6E82A12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80</w:t>
            </w:r>
          </w:p>
        </w:tc>
      </w:tr>
      <w:tr w:rsidR="003C3AFE" w:rsidRPr="003C3AFE" w14:paraId="70257AB6"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24DDCF8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24</w:t>
            </w:r>
          </w:p>
        </w:tc>
        <w:tc>
          <w:tcPr>
            <w:tcW w:w="2589" w:type="dxa"/>
            <w:tcBorders>
              <w:top w:val="single" w:sz="4" w:space="0" w:color="auto"/>
              <w:left w:val="nil"/>
              <w:bottom w:val="nil"/>
              <w:right w:val="single" w:sz="4" w:space="0" w:color="auto"/>
            </w:tcBorders>
            <w:shd w:val="clear" w:color="auto" w:fill="auto"/>
            <w:noWrap/>
            <w:vAlign w:val="bottom"/>
          </w:tcPr>
          <w:p w14:paraId="6C6F2E2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hạt tiêu</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004B872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C8BF6E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nil"/>
              <w:left w:val="nil"/>
              <w:bottom w:val="single" w:sz="4" w:space="0" w:color="auto"/>
              <w:right w:val="single" w:sz="4" w:space="0" w:color="auto"/>
            </w:tcBorders>
            <w:shd w:val="clear" w:color="auto" w:fill="auto"/>
            <w:noWrap/>
            <w:vAlign w:val="bottom"/>
          </w:tcPr>
          <w:p w14:paraId="508B9D5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p>
        </w:tc>
        <w:tc>
          <w:tcPr>
            <w:tcW w:w="1182" w:type="dxa"/>
            <w:tcBorders>
              <w:top w:val="nil"/>
              <w:left w:val="nil"/>
              <w:bottom w:val="single" w:sz="4" w:space="0" w:color="auto"/>
              <w:right w:val="single" w:sz="4" w:space="0" w:color="auto"/>
            </w:tcBorders>
            <w:shd w:val="clear" w:color="auto" w:fill="auto"/>
            <w:noWrap/>
            <w:vAlign w:val="bottom"/>
          </w:tcPr>
          <w:p w14:paraId="171FD4E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p>
        </w:tc>
        <w:tc>
          <w:tcPr>
            <w:tcW w:w="991" w:type="dxa"/>
            <w:tcBorders>
              <w:top w:val="nil"/>
              <w:left w:val="nil"/>
              <w:bottom w:val="single" w:sz="4" w:space="0" w:color="auto"/>
              <w:right w:val="single" w:sz="4" w:space="0" w:color="auto"/>
            </w:tcBorders>
            <w:shd w:val="clear" w:color="auto" w:fill="auto"/>
            <w:noWrap/>
            <w:vAlign w:val="bottom"/>
          </w:tcPr>
          <w:p w14:paraId="3B380BB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80</w:t>
            </w:r>
          </w:p>
        </w:tc>
      </w:tr>
      <w:tr w:rsidR="003C3AFE" w:rsidRPr="003C3AFE" w14:paraId="6909CFF9"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8E18A2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25</w:t>
            </w:r>
          </w:p>
        </w:tc>
        <w:tc>
          <w:tcPr>
            <w:tcW w:w="2589" w:type="dxa"/>
            <w:tcBorders>
              <w:top w:val="single" w:sz="4" w:space="0" w:color="auto"/>
              <w:left w:val="nil"/>
              <w:bottom w:val="nil"/>
              <w:right w:val="single" w:sz="4" w:space="0" w:color="auto"/>
            </w:tcBorders>
            <w:shd w:val="clear" w:color="auto" w:fill="auto"/>
            <w:noWrap/>
            <w:vAlign w:val="bottom"/>
          </w:tcPr>
          <w:p w14:paraId="2F7E0C0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11A141A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7260E2A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nil"/>
              <w:left w:val="nil"/>
              <w:bottom w:val="single" w:sz="4" w:space="0" w:color="auto"/>
              <w:right w:val="single" w:sz="4" w:space="0" w:color="auto"/>
            </w:tcBorders>
            <w:shd w:val="clear" w:color="auto" w:fill="auto"/>
            <w:noWrap/>
            <w:vAlign w:val="bottom"/>
          </w:tcPr>
          <w:p w14:paraId="09E4475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182" w:type="dxa"/>
            <w:tcBorders>
              <w:top w:val="nil"/>
              <w:left w:val="nil"/>
              <w:bottom w:val="single" w:sz="4" w:space="0" w:color="auto"/>
              <w:right w:val="single" w:sz="4" w:space="0" w:color="auto"/>
            </w:tcBorders>
            <w:shd w:val="clear" w:color="auto" w:fill="auto"/>
            <w:noWrap/>
            <w:vAlign w:val="bottom"/>
          </w:tcPr>
          <w:p w14:paraId="15907A5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62B230D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82</w:t>
            </w:r>
          </w:p>
        </w:tc>
      </w:tr>
      <w:tr w:rsidR="003C3AFE" w:rsidRPr="003C3AFE" w14:paraId="66E46456"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C720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26</w:t>
            </w:r>
          </w:p>
        </w:tc>
        <w:tc>
          <w:tcPr>
            <w:tcW w:w="2589" w:type="dxa"/>
            <w:tcBorders>
              <w:top w:val="single" w:sz="4" w:space="0" w:color="auto"/>
              <w:left w:val="nil"/>
              <w:bottom w:val="single" w:sz="4" w:space="0" w:color="auto"/>
              <w:right w:val="single" w:sz="4" w:space="0" w:color="auto"/>
            </w:tcBorders>
            <w:shd w:val="clear" w:color="auto" w:fill="auto"/>
            <w:noWrap/>
            <w:vAlign w:val="bottom"/>
          </w:tcPr>
          <w:p w14:paraId="19303A7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nil"/>
              <w:left w:val="nil"/>
              <w:bottom w:val="single" w:sz="4" w:space="0" w:color="auto"/>
              <w:right w:val="single" w:sz="4" w:space="0" w:color="auto"/>
            </w:tcBorders>
            <w:shd w:val="clear" w:color="auto" w:fill="auto"/>
            <w:noWrap/>
            <w:vAlign w:val="bottom"/>
          </w:tcPr>
          <w:p w14:paraId="6A3F7D4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20B5364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tcPr>
          <w:p w14:paraId="62EF16F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182" w:type="dxa"/>
            <w:tcBorders>
              <w:top w:val="nil"/>
              <w:left w:val="nil"/>
              <w:bottom w:val="single" w:sz="4" w:space="0" w:color="auto"/>
              <w:right w:val="single" w:sz="4" w:space="0" w:color="auto"/>
            </w:tcBorders>
            <w:shd w:val="clear" w:color="auto" w:fill="auto"/>
            <w:noWrap/>
            <w:vAlign w:val="bottom"/>
          </w:tcPr>
          <w:p w14:paraId="0950897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71B5CF7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r w:rsidR="003C3AFE" w:rsidRPr="003C3AFE" w14:paraId="23238DEA"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A374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27</w:t>
            </w:r>
          </w:p>
        </w:tc>
        <w:tc>
          <w:tcPr>
            <w:tcW w:w="25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8225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Tẩu gio</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A6B9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EC06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8C20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87BB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69</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F921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79</w:t>
            </w:r>
          </w:p>
        </w:tc>
      </w:tr>
      <w:tr w:rsidR="003C3AFE" w:rsidRPr="003C3AFE" w14:paraId="30641982" w14:textId="77777777" w:rsidTr="00BF4170">
        <w:trPr>
          <w:trHeight w:val="96"/>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12F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28</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bottom"/>
          </w:tcPr>
          <w:p w14:paraId="1ECD4A9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Ninh Hải,</w:t>
            </w:r>
            <w:r w:rsidRPr="003C3AFE">
              <w:rPr>
                <w:rFonts w:ascii="Times New Roman" w:eastAsia="Times New Roman" w:hAnsi="Times New Roman" w:cs="Times New Roman"/>
                <w:sz w:val="24"/>
                <w:szCs w:val="24"/>
              </w:rPr>
              <w:br/>
              <w:t xml:space="preserve"> Ninh Thuận</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D5D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FF93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897D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5B2F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71</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EF5A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35BC1557"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36F6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29</w:t>
            </w:r>
          </w:p>
        </w:tc>
        <w:tc>
          <w:tcPr>
            <w:tcW w:w="25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4F6A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Buôn Mê Thuột</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7BF7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8D45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678C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4311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C7ED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3D9A0701"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0B8B8CC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30</w:t>
            </w:r>
          </w:p>
        </w:tc>
        <w:tc>
          <w:tcPr>
            <w:tcW w:w="2589" w:type="dxa"/>
            <w:tcBorders>
              <w:top w:val="single" w:sz="4" w:space="0" w:color="auto"/>
              <w:left w:val="nil"/>
              <w:bottom w:val="nil"/>
              <w:right w:val="single" w:sz="4" w:space="0" w:color="auto"/>
            </w:tcBorders>
            <w:shd w:val="clear" w:color="auto" w:fill="auto"/>
            <w:noWrap/>
            <w:vAlign w:val="bottom"/>
          </w:tcPr>
          <w:p w14:paraId="03A3ECB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42BD9E3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6CA85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0682AFB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5E9C4D4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2D4EA84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80</w:t>
            </w:r>
          </w:p>
        </w:tc>
      </w:tr>
      <w:tr w:rsidR="003C3AFE" w:rsidRPr="003C3AFE" w14:paraId="322E288F"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5C81FCA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31</w:t>
            </w:r>
          </w:p>
        </w:tc>
        <w:tc>
          <w:tcPr>
            <w:tcW w:w="2589" w:type="dxa"/>
            <w:tcBorders>
              <w:top w:val="single" w:sz="4" w:space="0" w:color="auto"/>
              <w:left w:val="nil"/>
              <w:bottom w:val="nil"/>
              <w:right w:val="single" w:sz="4" w:space="0" w:color="auto"/>
            </w:tcBorders>
            <w:shd w:val="clear" w:color="auto" w:fill="auto"/>
            <w:noWrap/>
            <w:vAlign w:val="bottom"/>
          </w:tcPr>
          <w:p w14:paraId="01C60C2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Kon Tum</w:t>
            </w:r>
          </w:p>
        </w:tc>
        <w:tc>
          <w:tcPr>
            <w:tcW w:w="1207" w:type="dxa"/>
            <w:tcBorders>
              <w:top w:val="nil"/>
              <w:left w:val="nil"/>
              <w:bottom w:val="single" w:sz="4" w:space="0" w:color="auto"/>
              <w:right w:val="single" w:sz="4" w:space="0" w:color="auto"/>
            </w:tcBorders>
            <w:shd w:val="clear" w:color="auto" w:fill="auto"/>
            <w:noWrap/>
            <w:vAlign w:val="bottom"/>
          </w:tcPr>
          <w:p w14:paraId="25CCEF3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201C98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tcPr>
          <w:p w14:paraId="599E1C6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21B3C69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08D6C41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81</w:t>
            </w:r>
          </w:p>
        </w:tc>
      </w:tr>
      <w:tr w:rsidR="003C3AFE" w:rsidRPr="003C3AFE" w14:paraId="57999797" w14:textId="77777777" w:rsidTr="008A3EDA">
        <w:trPr>
          <w:trHeight w:val="92"/>
        </w:trPr>
        <w:tc>
          <w:tcPr>
            <w:tcW w:w="735" w:type="dxa"/>
            <w:tcBorders>
              <w:top w:val="single" w:sz="4" w:space="0" w:color="auto"/>
              <w:left w:val="single" w:sz="4" w:space="0" w:color="auto"/>
              <w:bottom w:val="nil"/>
              <w:right w:val="single" w:sz="4" w:space="0" w:color="auto"/>
            </w:tcBorders>
            <w:shd w:val="clear" w:color="auto" w:fill="auto"/>
            <w:noWrap/>
            <w:vAlign w:val="center"/>
          </w:tcPr>
          <w:p w14:paraId="2FD6CD3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32</w:t>
            </w:r>
          </w:p>
        </w:tc>
        <w:tc>
          <w:tcPr>
            <w:tcW w:w="2589" w:type="dxa"/>
            <w:tcBorders>
              <w:top w:val="single" w:sz="4" w:space="0" w:color="auto"/>
              <w:left w:val="nil"/>
              <w:bottom w:val="nil"/>
              <w:right w:val="single" w:sz="4" w:space="0" w:color="auto"/>
            </w:tcBorders>
            <w:shd w:val="clear" w:color="auto" w:fill="auto"/>
            <w:vAlign w:val="bottom"/>
          </w:tcPr>
          <w:p w14:paraId="5E8C8E7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ruột vàng </w:t>
            </w:r>
            <w:r w:rsidRPr="003C3AFE">
              <w:rPr>
                <w:rFonts w:ascii="Times New Roman" w:eastAsia="Times New Roman" w:hAnsi="Times New Roman" w:cs="Times New Roman"/>
                <w:sz w:val="24"/>
                <w:szCs w:val="24"/>
              </w:rPr>
              <w:br/>
              <w:t>Chí Linh</w:t>
            </w:r>
          </w:p>
        </w:tc>
        <w:tc>
          <w:tcPr>
            <w:tcW w:w="1207" w:type="dxa"/>
            <w:tcBorders>
              <w:top w:val="nil"/>
              <w:left w:val="nil"/>
              <w:bottom w:val="single" w:sz="4" w:space="0" w:color="auto"/>
              <w:right w:val="single" w:sz="4" w:space="0" w:color="auto"/>
            </w:tcBorders>
            <w:shd w:val="clear" w:color="auto" w:fill="auto"/>
            <w:noWrap/>
            <w:vAlign w:val="bottom"/>
          </w:tcPr>
          <w:p w14:paraId="5141C43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31073A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nil"/>
              <w:left w:val="nil"/>
              <w:bottom w:val="single" w:sz="4" w:space="0" w:color="auto"/>
              <w:right w:val="single" w:sz="4" w:space="0" w:color="auto"/>
            </w:tcBorders>
            <w:shd w:val="clear" w:color="auto" w:fill="auto"/>
            <w:noWrap/>
            <w:vAlign w:val="bottom"/>
          </w:tcPr>
          <w:p w14:paraId="09319E1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4F89C83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73D1EDB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81</w:t>
            </w:r>
          </w:p>
        </w:tc>
      </w:tr>
      <w:tr w:rsidR="003C3AFE" w:rsidRPr="003C3AFE" w14:paraId="0E146303" w14:textId="77777777" w:rsidTr="008A3EDA">
        <w:trPr>
          <w:trHeight w:val="85"/>
        </w:trPr>
        <w:tc>
          <w:tcPr>
            <w:tcW w:w="735" w:type="dxa"/>
            <w:tcBorders>
              <w:top w:val="single" w:sz="4" w:space="0" w:color="auto"/>
              <w:left w:val="single" w:sz="4" w:space="0" w:color="auto"/>
              <w:bottom w:val="nil"/>
              <w:right w:val="single" w:sz="4" w:space="0" w:color="auto"/>
            </w:tcBorders>
            <w:shd w:val="clear" w:color="auto" w:fill="auto"/>
            <w:noWrap/>
            <w:vAlign w:val="center"/>
          </w:tcPr>
          <w:p w14:paraId="3A595D7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33</w:t>
            </w:r>
          </w:p>
        </w:tc>
        <w:tc>
          <w:tcPr>
            <w:tcW w:w="2589" w:type="dxa"/>
            <w:tcBorders>
              <w:top w:val="single" w:sz="4" w:space="0" w:color="auto"/>
              <w:left w:val="nil"/>
              <w:bottom w:val="nil"/>
              <w:right w:val="single" w:sz="4" w:space="0" w:color="auto"/>
            </w:tcBorders>
            <w:shd w:val="clear" w:color="auto" w:fill="auto"/>
            <w:vAlign w:val="bottom"/>
          </w:tcPr>
          <w:p w14:paraId="116451E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Thua kheo Hòa An,</w:t>
            </w:r>
            <w:r w:rsidRPr="003C3AFE">
              <w:rPr>
                <w:rFonts w:ascii="Times New Roman" w:eastAsia="Times New Roman" w:hAnsi="Times New Roman" w:cs="Times New Roman"/>
                <w:sz w:val="24"/>
                <w:szCs w:val="24"/>
              </w:rPr>
              <w:br/>
              <w:t xml:space="preserve"> Cao Bằng</w:t>
            </w:r>
          </w:p>
        </w:tc>
        <w:tc>
          <w:tcPr>
            <w:tcW w:w="1207" w:type="dxa"/>
            <w:tcBorders>
              <w:top w:val="nil"/>
              <w:left w:val="nil"/>
              <w:bottom w:val="single" w:sz="4" w:space="0" w:color="auto"/>
              <w:right w:val="single" w:sz="4" w:space="0" w:color="auto"/>
            </w:tcBorders>
            <w:shd w:val="clear" w:color="auto" w:fill="auto"/>
            <w:noWrap/>
            <w:vAlign w:val="bottom"/>
          </w:tcPr>
          <w:p w14:paraId="50A6444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15958D2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nil"/>
              <w:left w:val="nil"/>
              <w:bottom w:val="single" w:sz="4" w:space="0" w:color="auto"/>
              <w:right w:val="single" w:sz="4" w:space="0" w:color="auto"/>
            </w:tcBorders>
            <w:shd w:val="clear" w:color="auto" w:fill="auto"/>
            <w:noWrap/>
            <w:vAlign w:val="bottom"/>
          </w:tcPr>
          <w:p w14:paraId="2555616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182" w:type="dxa"/>
            <w:tcBorders>
              <w:top w:val="nil"/>
              <w:left w:val="nil"/>
              <w:bottom w:val="single" w:sz="4" w:space="0" w:color="auto"/>
              <w:right w:val="single" w:sz="4" w:space="0" w:color="auto"/>
            </w:tcBorders>
            <w:shd w:val="clear" w:color="auto" w:fill="auto"/>
            <w:noWrap/>
            <w:vAlign w:val="bottom"/>
          </w:tcPr>
          <w:p w14:paraId="5786311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521516B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82</w:t>
            </w:r>
          </w:p>
        </w:tc>
      </w:tr>
      <w:tr w:rsidR="003C3AFE" w:rsidRPr="003C3AFE" w14:paraId="3E62B200"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3F27345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34</w:t>
            </w:r>
          </w:p>
        </w:tc>
        <w:tc>
          <w:tcPr>
            <w:tcW w:w="2589" w:type="dxa"/>
            <w:tcBorders>
              <w:top w:val="single" w:sz="4" w:space="0" w:color="auto"/>
              <w:left w:val="nil"/>
              <w:bottom w:val="nil"/>
              <w:right w:val="single" w:sz="4" w:space="0" w:color="auto"/>
            </w:tcBorders>
            <w:shd w:val="clear" w:color="auto" w:fill="auto"/>
            <w:noWrap/>
            <w:vAlign w:val="bottom"/>
          </w:tcPr>
          <w:p w14:paraId="5E0FEE0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Mốc Đắc Lắc</w:t>
            </w:r>
          </w:p>
        </w:tc>
        <w:tc>
          <w:tcPr>
            <w:tcW w:w="1207" w:type="dxa"/>
            <w:tcBorders>
              <w:top w:val="nil"/>
              <w:left w:val="nil"/>
              <w:bottom w:val="single" w:sz="4" w:space="0" w:color="auto"/>
              <w:right w:val="single" w:sz="4" w:space="0" w:color="auto"/>
            </w:tcBorders>
            <w:shd w:val="clear" w:color="auto" w:fill="auto"/>
            <w:noWrap/>
            <w:vAlign w:val="bottom"/>
          </w:tcPr>
          <w:p w14:paraId="242B8F7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362C551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5DC8894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714643C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2FA3EA5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7387EF77" w14:textId="77777777" w:rsidTr="00BF4170">
        <w:trPr>
          <w:trHeight w:val="122"/>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B53770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35</w:t>
            </w:r>
          </w:p>
        </w:tc>
        <w:tc>
          <w:tcPr>
            <w:tcW w:w="2589" w:type="dxa"/>
            <w:tcBorders>
              <w:top w:val="single" w:sz="4" w:space="0" w:color="auto"/>
              <w:left w:val="nil"/>
              <w:bottom w:val="nil"/>
              <w:right w:val="single" w:sz="4" w:space="0" w:color="auto"/>
            </w:tcBorders>
            <w:shd w:val="clear" w:color="auto" w:fill="auto"/>
            <w:vAlign w:val="bottom"/>
          </w:tcPr>
          <w:p w14:paraId="7C0A16E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Móc Hữu Lũng, </w:t>
            </w:r>
            <w:r w:rsidRPr="003C3AFE">
              <w:rPr>
                <w:rFonts w:ascii="Times New Roman" w:eastAsia="Times New Roman" w:hAnsi="Times New Roman" w:cs="Times New Roman"/>
                <w:sz w:val="24"/>
                <w:szCs w:val="24"/>
              </w:rPr>
              <w:br/>
              <w:t>Lạng Sơn</w:t>
            </w:r>
          </w:p>
        </w:tc>
        <w:tc>
          <w:tcPr>
            <w:tcW w:w="1207" w:type="dxa"/>
            <w:tcBorders>
              <w:top w:val="nil"/>
              <w:left w:val="nil"/>
              <w:bottom w:val="single" w:sz="4" w:space="0" w:color="auto"/>
              <w:right w:val="single" w:sz="4" w:space="0" w:color="auto"/>
            </w:tcBorders>
            <w:shd w:val="clear" w:color="auto" w:fill="auto"/>
            <w:noWrap/>
            <w:vAlign w:val="bottom"/>
          </w:tcPr>
          <w:p w14:paraId="2A1D107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380D141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086" w:type="dxa"/>
            <w:tcBorders>
              <w:top w:val="nil"/>
              <w:left w:val="nil"/>
              <w:bottom w:val="single" w:sz="4" w:space="0" w:color="auto"/>
              <w:right w:val="single" w:sz="4" w:space="0" w:color="auto"/>
            </w:tcBorders>
            <w:shd w:val="clear" w:color="auto" w:fill="auto"/>
            <w:noWrap/>
            <w:vAlign w:val="bottom"/>
          </w:tcPr>
          <w:p w14:paraId="68C7DFE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p>
        </w:tc>
        <w:tc>
          <w:tcPr>
            <w:tcW w:w="1182" w:type="dxa"/>
            <w:tcBorders>
              <w:top w:val="nil"/>
              <w:left w:val="nil"/>
              <w:bottom w:val="single" w:sz="4" w:space="0" w:color="auto"/>
              <w:right w:val="single" w:sz="4" w:space="0" w:color="auto"/>
            </w:tcBorders>
            <w:shd w:val="clear" w:color="auto" w:fill="auto"/>
            <w:noWrap/>
            <w:vAlign w:val="bottom"/>
          </w:tcPr>
          <w:p w14:paraId="56E4F02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27DD656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053CBE38" w14:textId="77777777" w:rsidTr="00BF4170">
        <w:trPr>
          <w:trHeight w:val="131"/>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2ED0C4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36</w:t>
            </w:r>
          </w:p>
        </w:tc>
        <w:tc>
          <w:tcPr>
            <w:tcW w:w="2589" w:type="dxa"/>
            <w:tcBorders>
              <w:top w:val="single" w:sz="4" w:space="0" w:color="auto"/>
              <w:left w:val="nil"/>
              <w:bottom w:val="nil"/>
              <w:right w:val="single" w:sz="4" w:space="0" w:color="auto"/>
            </w:tcBorders>
            <w:shd w:val="clear" w:color="auto" w:fill="auto"/>
            <w:vAlign w:val="bottom"/>
          </w:tcPr>
          <w:p w14:paraId="3AFD509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Mỡ Ninh Hải, </w:t>
            </w:r>
            <w:r w:rsidRPr="003C3AFE">
              <w:rPr>
                <w:rFonts w:ascii="Times New Roman" w:eastAsia="Times New Roman" w:hAnsi="Times New Roman" w:cs="Times New Roman"/>
                <w:sz w:val="24"/>
                <w:szCs w:val="24"/>
              </w:rPr>
              <w:br/>
              <w:t>Ninh Thuận</w:t>
            </w:r>
          </w:p>
        </w:tc>
        <w:tc>
          <w:tcPr>
            <w:tcW w:w="1207" w:type="dxa"/>
            <w:tcBorders>
              <w:top w:val="nil"/>
              <w:left w:val="nil"/>
              <w:bottom w:val="single" w:sz="4" w:space="0" w:color="auto"/>
              <w:right w:val="single" w:sz="4" w:space="0" w:color="auto"/>
            </w:tcBorders>
            <w:shd w:val="clear" w:color="auto" w:fill="auto"/>
            <w:noWrap/>
            <w:vAlign w:val="bottom"/>
          </w:tcPr>
          <w:p w14:paraId="230AA02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69AEE17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750B8DC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574A1FE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51B76F7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82</w:t>
            </w:r>
          </w:p>
        </w:tc>
      </w:tr>
      <w:tr w:rsidR="003C3AFE" w:rsidRPr="003C3AFE" w14:paraId="061E95D8"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1D18911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w:t>
            </w:r>
          </w:p>
        </w:tc>
        <w:tc>
          <w:tcPr>
            <w:tcW w:w="2589" w:type="dxa"/>
            <w:tcBorders>
              <w:top w:val="single" w:sz="4" w:space="0" w:color="auto"/>
              <w:left w:val="nil"/>
              <w:bottom w:val="nil"/>
              <w:right w:val="single" w:sz="4" w:space="0" w:color="auto"/>
            </w:tcBorders>
            <w:shd w:val="clear" w:color="auto" w:fill="auto"/>
            <w:noWrap/>
            <w:vAlign w:val="bottom"/>
          </w:tcPr>
          <w:p w14:paraId="52827BE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Tập pấy méng</w:t>
            </w:r>
          </w:p>
        </w:tc>
        <w:tc>
          <w:tcPr>
            <w:tcW w:w="1207" w:type="dxa"/>
            <w:tcBorders>
              <w:top w:val="nil"/>
              <w:left w:val="nil"/>
              <w:bottom w:val="single" w:sz="4" w:space="0" w:color="auto"/>
              <w:right w:val="single" w:sz="4" w:space="0" w:color="auto"/>
            </w:tcBorders>
            <w:shd w:val="clear" w:color="auto" w:fill="auto"/>
            <w:noWrap/>
            <w:vAlign w:val="bottom"/>
          </w:tcPr>
          <w:p w14:paraId="72D89D1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7B0E85F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086" w:type="dxa"/>
            <w:tcBorders>
              <w:top w:val="nil"/>
              <w:left w:val="nil"/>
              <w:bottom w:val="nil"/>
              <w:right w:val="nil"/>
            </w:tcBorders>
            <w:shd w:val="clear" w:color="auto" w:fill="auto"/>
            <w:noWrap/>
            <w:vAlign w:val="bottom"/>
          </w:tcPr>
          <w:p w14:paraId="773556A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single" w:sz="4" w:space="0" w:color="auto"/>
              <w:bottom w:val="single" w:sz="4" w:space="0" w:color="auto"/>
              <w:right w:val="single" w:sz="4" w:space="0" w:color="auto"/>
            </w:tcBorders>
            <w:shd w:val="clear" w:color="auto" w:fill="auto"/>
            <w:noWrap/>
            <w:vAlign w:val="bottom"/>
          </w:tcPr>
          <w:p w14:paraId="54491D8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69</w:t>
            </w:r>
          </w:p>
        </w:tc>
        <w:tc>
          <w:tcPr>
            <w:tcW w:w="991" w:type="dxa"/>
            <w:tcBorders>
              <w:top w:val="nil"/>
              <w:left w:val="nil"/>
              <w:bottom w:val="single" w:sz="4" w:space="0" w:color="auto"/>
              <w:right w:val="single" w:sz="4" w:space="0" w:color="auto"/>
            </w:tcBorders>
            <w:shd w:val="clear" w:color="auto" w:fill="auto"/>
            <w:noWrap/>
            <w:vAlign w:val="bottom"/>
          </w:tcPr>
          <w:p w14:paraId="13FDAE9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82</w:t>
            </w:r>
          </w:p>
        </w:tc>
      </w:tr>
      <w:tr w:rsidR="003C3AFE" w:rsidRPr="003C3AFE" w14:paraId="3F16354F"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5E67368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38</w:t>
            </w:r>
          </w:p>
        </w:tc>
        <w:tc>
          <w:tcPr>
            <w:tcW w:w="2589" w:type="dxa"/>
            <w:tcBorders>
              <w:top w:val="single" w:sz="4" w:space="0" w:color="auto"/>
              <w:left w:val="nil"/>
              <w:bottom w:val="nil"/>
              <w:right w:val="single" w:sz="4" w:space="0" w:color="auto"/>
            </w:tcBorders>
            <w:shd w:val="clear" w:color="auto" w:fill="auto"/>
            <w:noWrap/>
            <w:vAlign w:val="bottom"/>
          </w:tcPr>
          <w:p w14:paraId="38A4396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Thúa xeng</w:t>
            </w:r>
          </w:p>
        </w:tc>
        <w:tc>
          <w:tcPr>
            <w:tcW w:w="1207" w:type="dxa"/>
            <w:tcBorders>
              <w:top w:val="nil"/>
              <w:left w:val="nil"/>
              <w:bottom w:val="single" w:sz="4" w:space="0" w:color="auto"/>
              <w:right w:val="single" w:sz="4" w:space="0" w:color="auto"/>
            </w:tcBorders>
            <w:shd w:val="clear" w:color="auto" w:fill="auto"/>
            <w:noWrap/>
            <w:vAlign w:val="bottom"/>
          </w:tcPr>
          <w:p w14:paraId="0F3A11A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1C3540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7D7CA5F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182" w:type="dxa"/>
            <w:tcBorders>
              <w:top w:val="nil"/>
              <w:left w:val="nil"/>
              <w:bottom w:val="single" w:sz="4" w:space="0" w:color="auto"/>
              <w:right w:val="single" w:sz="4" w:space="0" w:color="auto"/>
            </w:tcBorders>
            <w:shd w:val="clear" w:color="auto" w:fill="auto"/>
            <w:noWrap/>
            <w:vAlign w:val="bottom"/>
          </w:tcPr>
          <w:p w14:paraId="31F8628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20E9A97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4DE6DEE0"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5207E8B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39</w:t>
            </w:r>
          </w:p>
        </w:tc>
        <w:tc>
          <w:tcPr>
            <w:tcW w:w="2589" w:type="dxa"/>
            <w:tcBorders>
              <w:top w:val="single" w:sz="4" w:space="0" w:color="auto"/>
              <w:left w:val="nil"/>
              <w:bottom w:val="nil"/>
              <w:right w:val="single" w:sz="4" w:space="0" w:color="auto"/>
            </w:tcBorders>
            <w:shd w:val="clear" w:color="auto" w:fill="auto"/>
            <w:noWrap/>
            <w:vAlign w:val="bottom"/>
          </w:tcPr>
          <w:p w14:paraId="1476DC1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2EE5452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2C99CB5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tcPr>
          <w:p w14:paraId="231BC0D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7AC112C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5BFB2C7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4DCC1439"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0FF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lastRenderedPageBreak/>
              <w:t>40</w:t>
            </w:r>
          </w:p>
        </w:tc>
        <w:tc>
          <w:tcPr>
            <w:tcW w:w="2589" w:type="dxa"/>
            <w:tcBorders>
              <w:top w:val="single" w:sz="4" w:space="0" w:color="auto"/>
              <w:left w:val="nil"/>
              <w:bottom w:val="single" w:sz="4" w:space="0" w:color="auto"/>
              <w:right w:val="single" w:sz="4" w:space="0" w:color="auto"/>
            </w:tcBorders>
            <w:shd w:val="clear" w:color="auto" w:fill="auto"/>
            <w:noWrap/>
            <w:vAlign w:val="center"/>
          </w:tcPr>
          <w:p w14:paraId="1CCD5ED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nil"/>
              <w:left w:val="nil"/>
              <w:bottom w:val="single" w:sz="4" w:space="0" w:color="auto"/>
              <w:right w:val="single" w:sz="4" w:space="0" w:color="auto"/>
            </w:tcBorders>
            <w:shd w:val="clear" w:color="auto" w:fill="auto"/>
            <w:noWrap/>
            <w:vAlign w:val="bottom"/>
          </w:tcPr>
          <w:p w14:paraId="0DBCA3E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18E9363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45D2305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nil"/>
              <w:left w:val="nil"/>
              <w:bottom w:val="single" w:sz="4" w:space="0" w:color="auto"/>
              <w:right w:val="single" w:sz="4" w:space="0" w:color="auto"/>
            </w:tcBorders>
            <w:shd w:val="clear" w:color="auto" w:fill="auto"/>
            <w:noWrap/>
            <w:vAlign w:val="bottom"/>
          </w:tcPr>
          <w:p w14:paraId="2B94D78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69</w:t>
            </w:r>
          </w:p>
        </w:tc>
        <w:tc>
          <w:tcPr>
            <w:tcW w:w="991" w:type="dxa"/>
            <w:tcBorders>
              <w:top w:val="nil"/>
              <w:left w:val="nil"/>
              <w:bottom w:val="single" w:sz="4" w:space="0" w:color="auto"/>
              <w:right w:val="single" w:sz="4" w:space="0" w:color="auto"/>
            </w:tcBorders>
            <w:shd w:val="clear" w:color="auto" w:fill="auto"/>
            <w:noWrap/>
            <w:vAlign w:val="bottom"/>
          </w:tcPr>
          <w:p w14:paraId="081CA3F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82</w:t>
            </w:r>
          </w:p>
        </w:tc>
      </w:tr>
      <w:tr w:rsidR="003C3AFE" w:rsidRPr="003C3AFE" w14:paraId="3F06AA70"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0BD7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25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0D07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9A64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D4EE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8F4F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9B98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EA90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82</w:t>
            </w:r>
          </w:p>
        </w:tc>
      </w:tr>
      <w:tr w:rsidR="003C3AFE" w:rsidRPr="003C3AFE" w14:paraId="3CB1EA0F"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7DC5562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2589" w:type="dxa"/>
            <w:tcBorders>
              <w:top w:val="single" w:sz="4" w:space="0" w:color="auto"/>
              <w:left w:val="nil"/>
              <w:bottom w:val="nil"/>
              <w:right w:val="single" w:sz="4" w:space="0" w:color="auto"/>
            </w:tcBorders>
            <w:shd w:val="clear" w:color="auto" w:fill="auto"/>
            <w:noWrap/>
            <w:vAlign w:val="bottom"/>
          </w:tcPr>
          <w:p w14:paraId="1686798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giá</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3FF1BB0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A0430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1A38FED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17959C5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69</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619C1A8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4F2F81B3"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106D0C7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2589" w:type="dxa"/>
            <w:tcBorders>
              <w:top w:val="single" w:sz="4" w:space="0" w:color="auto"/>
              <w:left w:val="nil"/>
              <w:bottom w:val="nil"/>
              <w:right w:val="single" w:sz="4" w:space="0" w:color="auto"/>
            </w:tcBorders>
            <w:shd w:val="clear" w:color="auto" w:fill="auto"/>
            <w:noWrap/>
            <w:vAlign w:val="center"/>
          </w:tcPr>
          <w:p w14:paraId="4283912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4C64B5A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E988BE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4D3BC90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099CD10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74</w:t>
            </w:r>
          </w:p>
        </w:tc>
        <w:tc>
          <w:tcPr>
            <w:tcW w:w="991" w:type="dxa"/>
            <w:tcBorders>
              <w:top w:val="nil"/>
              <w:left w:val="nil"/>
              <w:bottom w:val="single" w:sz="4" w:space="0" w:color="auto"/>
              <w:right w:val="single" w:sz="4" w:space="0" w:color="auto"/>
            </w:tcBorders>
            <w:shd w:val="clear" w:color="auto" w:fill="auto"/>
            <w:noWrap/>
            <w:vAlign w:val="bottom"/>
          </w:tcPr>
          <w:p w14:paraId="600C33E3"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7A922055"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C8FA1F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2589" w:type="dxa"/>
            <w:tcBorders>
              <w:top w:val="single" w:sz="4" w:space="0" w:color="auto"/>
              <w:left w:val="nil"/>
              <w:bottom w:val="nil"/>
              <w:right w:val="single" w:sz="4" w:space="0" w:color="auto"/>
            </w:tcBorders>
            <w:shd w:val="clear" w:color="auto" w:fill="auto"/>
            <w:noWrap/>
            <w:vAlign w:val="center"/>
          </w:tcPr>
          <w:p w14:paraId="5D4671A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7283E2F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8A73E3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086" w:type="dxa"/>
            <w:tcBorders>
              <w:top w:val="nil"/>
              <w:left w:val="nil"/>
              <w:bottom w:val="single" w:sz="4" w:space="0" w:color="auto"/>
              <w:right w:val="single" w:sz="4" w:space="0" w:color="auto"/>
            </w:tcBorders>
            <w:shd w:val="clear" w:color="auto" w:fill="auto"/>
            <w:noWrap/>
            <w:vAlign w:val="bottom"/>
          </w:tcPr>
          <w:p w14:paraId="530B13E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6B07872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74</w:t>
            </w:r>
          </w:p>
        </w:tc>
        <w:tc>
          <w:tcPr>
            <w:tcW w:w="991" w:type="dxa"/>
            <w:tcBorders>
              <w:top w:val="nil"/>
              <w:left w:val="nil"/>
              <w:bottom w:val="single" w:sz="4" w:space="0" w:color="auto"/>
              <w:right w:val="single" w:sz="4" w:space="0" w:color="auto"/>
            </w:tcBorders>
            <w:shd w:val="clear" w:color="auto" w:fill="auto"/>
            <w:noWrap/>
            <w:vAlign w:val="bottom"/>
          </w:tcPr>
          <w:p w14:paraId="1AD8647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5790EAB7"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52EF628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2589" w:type="dxa"/>
            <w:tcBorders>
              <w:top w:val="single" w:sz="4" w:space="0" w:color="auto"/>
              <w:left w:val="nil"/>
              <w:bottom w:val="nil"/>
              <w:right w:val="single" w:sz="4" w:space="0" w:color="auto"/>
            </w:tcBorders>
            <w:shd w:val="clear" w:color="auto" w:fill="auto"/>
            <w:noWrap/>
            <w:vAlign w:val="center"/>
          </w:tcPr>
          <w:p w14:paraId="44A496D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793C556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14:paraId="1AA453D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086" w:type="dxa"/>
            <w:tcBorders>
              <w:top w:val="nil"/>
              <w:left w:val="nil"/>
              <w:bottom w:val="single" w:sz="4" w:space="0" w:color="auto"/>
              <w:right w:val="single" w:sz="4" w:space="0" w:color="auto"/>
            </w:tcBorders>
            <w:shd w:val="clear" w:color="auto" w:fill="auto"/>
            <w:noWrap/>
            <w:vAlign w:val="bottom"/>
          </w:tcPr>
          <w:p w14:paraId="2D3029D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58</w:t>
            </w:r>
          </w:p>
        </w:tc>
        <w:tc>
          <w:tcPr>
            <w:tcW w:w="1182" w:type="dxa"/>
            <w:tcBorders>
              <w:top w:val="nil"/>
              <w:left w:val="nil"/>
              <w:bottom w:val="single" w:sz="4" w:space="0" w:color="auto"/>
              <w:right w:val="single" w:sz="4" w:space="0" w:color="auto"/>
            </w:tcBorders>
            <w:shd w:val="clear" w:color="auto" w:fill="auto"/>
            <w:noWrap/>
            <w:vAlign w:val="bottom"/>
          </w:tcPr>
          <w:p w14:paraId="2BC2817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72</w:t>
            </w:r>
          </w:p>
        </w:tc>
        <w:tc>
          <w:tcPr>
            <w:tcW w:w="991" w:type="dxa"/>
            <w:tcBorders>
              <w:top w:val="nil"/>
              <w:left w:val="nil"/>
              <w:bottom w:val="single" w:sz="4" w:space="0" w:color="auto"/>
              <w:right w:val="single" w:sz="4" w:space="0" w:color="auto"/>
            </w:tcBorders>
            <w:shd w:val="clear" w:color="auto" w:fill="auto"/>
            <w:noWrap/>
            <w:vAlign w:val="bottom"/>
          </w:tcPr>
          <w:p w14:paraId="5FEE647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82</w:t>
            </w:r>
          </w:p>
        </w:tc>
      </w:tr>
      <w:tr w:rsidR="003C3AFE" w:rsidRPr="003C3AFE" w14:paraId="2C272674"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D89653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46</w:t>
            </w:r>
          </w:p>
        </w:tc>
        <w:tc>
          <w:tcPr>
            <w:tcW w:w="2589" w:type="dxa"/>
            <w:tcBorders>
              <w:top w:val="single" w:sz="4" w:space="0" w:color="auto"/>
              <w:left w:val="nil"/>
              <w:bottom w:val="nil"/>
              <w:right w:val="single" w:sz="4" w:space="0" w:color="auto"/>
            </w:tcBorders>
            <w:shd w:val="clear" w:color="auto" w:fill="auto"/>
            <w:noWrap/>
            <w:vAlign w:val="center"/>
          </w:tcPr>
          <w:p w14:paraId="4AFDD18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065C890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2702A37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2B46141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p>
        </w:tc>
        <w:tc>
          <w:tcPr>
            <w:tcW w:w="1182" w:type="dxa"/>
            <w:tcBorders>
              <w:top w:val="nil"/>
              <w:left w:val="nil"/>
              <w:bottom w:val="single" w:sz="4" w:space="0" w:color="auto"/>
              <w:right w:val="single" w:sz="4" w:space="0" w:color="auto"/>
            </w:tcBorders>
            <w:shd w:val="clear" w:color="auto" w:fill="auto"/>
            <w:noWrap/>
            <w:vAlign w:val="bottom"/>
          </w:tcPr>
          <w:p w14:paraId="3A7D02C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71</w:t>
            </w:r>
          </w:p>
        </w:tc>
        <w:tc>
          <w:tcPr>
            <w:tcW w:w="991" w:type="dxa"/>
            <w:tcBorders>
              <w:top w:val="nil"/>
              <w:left w:val="nil"/>
              <w:bottom w:val="single" w:sz="4" w:space="0" w:color="auto"/>
              <w:right w:val="single" w:sz="4" w:space="0" w:color="auto"/>
            </w:tcBorders>
            <w:shd w:val="clear" w:color="auto" w:fill="auto"/>
            <w:noWrap/>
            <w:vAlign w:val="bottom"/>
          </w:tcPr>
          <w:p w14:paraId="68E173D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80</w:t>
            </w:r>
          </w:p>
        </w:tc>
      </w:tr>
      <w:tr w:rsidR="003C3AFE" w:rsidRPr="003C3AFE" w14:paraId="607C3CA5"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74FAEDF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p>
        </w:tc>
        <w:tc>
          <w:tcPr>
            <w:tcW w:w="2589" w:type="dxa"/>
            <w:tcBorders>
              <w:top w:val="single" w:sz="4" w:space="0" w:color="auto"/>
              <w:left w:val="nil"/>
              <w:bottom w:val="nil"/>
              <w:right w:val="single" w:sz="4" w:space="0" w:color="auto"/>
            </w:tcBorders>
            <w:shd w:val="clear" w:color="auto" w:fill="auto"/>
            <w:noWrap/>
            <w:vAlign w:val="center"/>
          </w:tcPr>
          <w:p w14:paraId="5987A43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mốc</w:t>
            </w:r>
          </w:p>
        </w:tc>
        <w:tc>
          <w:tcPr>
            <w:tcW w:w="1207" w:type="dxa"/>
            <w:tcBorders>
              <w:top w:val="nil"/>
              <w:left w:val="nil"/>
              <w:bottom w:val="single" w:sz="4" w:space="0" w:color="auto"/>
              <w:right w:val="single" w:sz="4" w:space="0" w:color="auto"/>
            </w:tcBorders>
            <w:shd w:val="clear" w:color="auto" w:fill="auto"/>
            <w:noWrap/>
            <w:vAlign w:val="bottom"/>
          </w:tcPr>
          <w:p w14:paraId="43B3FED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B4459A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086" w:type="dxa"/>
            <w:tcBorders>
              <w:top w:val="nil"/>
              <w:left w:val="nil"/>
              <w:bottom w:val="single" w:sz="4" w:space="0" w:color="auto"/>
              <w:right w:val="single" w:sz="4" w:space="0" w:color="auto"/>
            </w:tcBorders>
            <w:shd w:val="clear" w:color="auto" w:fill="auto"/>
            <w:noWrap/>
            <w:vAlign w:val="bottom"/>
          </w:tcPr>
          <w:p w14:paraId="3830CD9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p>
        </w:tc>
        <w:tc>
          <w:tcPr>
            <w:tcW w:w="1182" w:type="dxa"/>
            <w:tcBorders>
              <w:top w:val="nil"/>
              <w:left w:val="nil"/>
              <w:bottom w:val="single" w:sz="4" w:space="0" w:color="auto"/>
              <w:right w:val="single" w:sz="4" w:space="0" w:color="auto"/>
            </w:tcBorders>
            <w:shd w:val="clear" w:color="auto" w:fill="auto"/>
            <w:noWrap/>
            <w:vAlign w:val="bottom"/>
          </w:tcPr>
          <w:p w14:paraId="434CC77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738C17D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81</w:t>
            </w:r>
          </w:p>
        </w:tc>
      </w:tr>
      <w:tr w:rsidR="003C3AFE" w:rsidRPr="003C3AFE" w14:paraId="06B06D21"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192F6B2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p>
        </w:tc>
        <w:tc>
          <w:tcPr>
            <w:tcW w:w="2589" w:type="dxa"/>
            <w:tcBorders>
              <w:top w:val="single" w:sz="4" w:space="0" w:color="auto"/>
              <w:left w:val="nil"/>
              <w:bottom w:val="nil"/>
              <w:right w:val="single" w:sz="4" w:space="0" w:color="auto"/>
            </w:tcBorders>
            <w:shd w:val="clear" w:color="auto" w:fill="auto"/>
            <w:noWrap/>
            <w:vAlign w:val="bottom"/>
          </w:tcPr>
          <w:p w14:paraId="4B2F39A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sẻ</w:t>
            </w:r>
          </w:p>
        </w:tc>
        <w:tc>
          <w:tcPr>
            <w:tcW w:w="1207" w:type="dxa"/>
            <w:tcBorders>
              <w:top w:val="nil"/>
              <w:left w:val="nil"/>
              <w:bottom w:val="single" w:sz="4" w:space="0" w:color="auto"/>
              <w:right w:val="single" w:sz="4" w:space="0" w:color="auto"/>
            </w:tcBorders>
            <w:shd w:val="clear" w:color="auto" w:fill="auto"/>
            <w:noWrap/>
            <w:vAlign w:val="bottom"/>
          </w:tcPr>
          <w:p w14:paraId="6DC4484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1E15F95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086" w:type="dxa"/>
            <w:tcBorders>
              <w:top w:val="nil"/>
              <w:left w:val="nil"/>
              <w:bottom w:val="single" w:sz="4" w:space="0" w:color="auto"/>
              <w:right w:val="single" w:sz="4" w:space="0" w:color="auto"/>
            </w:tcBorders>
            <w:shd w:val="clear" w:color="auto" w:fill="auto"/>
            <w:noWrap/>
            <w:vAlign w:val="bottom"/>
          </w:tcPr>
          <w:p w14:paraId="4C0AD91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58</w:t>
            </w:r>
          </w:p>
        </w:tc>
        <w:tc>
          <w:tcPr>
            <w:tcW w:w="1182" w:type="dxa"/>
            <w:tcBorders>
              <w:top w:val="nil"/>
              <w:left w:val="nil"/>
              <w:bottom w:val="single" w:sz="4" w:space="0" w:color="auto"/>
              <w:right w:val="single" w:sz="4" w:space="0" w:color="auto"/>
            </w:tcBorders>
            <w:shd w:val="clear" w:color="auto" w:fill="auto"/>
            <w:noWrap/>
            <w:vAlign w:val="bottom"/>
          </w:tcPr>
          <w:p w14:paraId="57363AF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72</w:t>
            </w:r>
          </w:p>
        </w:tc>
        <w:tc>
          <w:tcPr>
            <w:tcW w:w="991" w:type="dxa"/>
            <w:tcBorders>
              <w:top w:val="nil"/>
              <w:left w:val="nil"/>
              <w:bottom w:val="single" w:sz="4" w:space="0" w:color="auto"/>
              <w:right w:val="single" w:sz="4" w:space="0" w:color="auto"/>
            </w:tcBorders>
            <w:shd w:val="clear" w:color="auto" w:fill="auto"/>
            <w:noWrap/>
            <w:vAlign w:val="bottom"/>
          </w:tcPr>
          <w:p w14:paraId="567FFA4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79</w:t>
            </w:r>
          </w:p>
        </w:tc>
      </w:tr>
      <w:tr w:rsidR="003C3AFE" w:rsidRPr="003C3AFE" w14:paraId="5B12F28B"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3957327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p>
        </w:tc>
        <w:tc>
          <w:tcPr>
            <w:tcW w:w="2589" w:type="dxa"/>
            <w:tcBorders>
              <w:top w:val="single" w:sz="4" w:space="0" w:color="auto"/>
              <w:left w:val="nil"/>
              <w:bottom w:val="nil"/>
              <w:right w:val="single" w:sz="4" w:space="0" w:color="auto"/>
            </w:tcBorders>
            <w:shd w:val="clear" w:color="auto" w:fill="auto"/>
            <w:noWrap/>
            <w:vAlign w:val="bottom"/>
          </w:tcPr>
          <w:p w14:paraId="6138419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nil"/>
              <w:left w:val="nil"/>
              <w:bottom w:val="single" w:sz="4" w:space="0" w:color="auto"/>
              <w:right w:val="single" w:sz="4" w:space="0" w:color="auto"/>
            </w:tcBorders>
            <w:shd w:val="clear" w:color="auto" w:fill="auto"/>
            <w:noWrap/>
            <w:vAlign w:val="bottom"/>
          </w:tcPr>
          <w:p w14:paraId="463944C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1E114B7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086" w:type="dxa"/>
            <w:tcBorders>
              <w:top w:val="nil"/>
              <w:left w:val="nil"/>
              <w:bottom w:val="single" w:sz="4" w:space="0" w:color="auto"/>
              <w:right w:val="single" w:sz="4" w:space="0" w:color="auto"/>
            </w:tcBorders>
            <w:shd w:val="clear" w:color="auto" w:fill="auto"/>
            <w:noWrap/>
            <w:vAlign w:val="bottom"/>
          </w:tcPr>
          <w:p w14:paraId="188993D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p>
        </w:tc>
        <w:tc>
          <w:tcPr>
            <w:tcW w:w="1182" w:type="dxa"/>
            <w:tcBorders>
              <w:top w:val="nil"/>
              <w:left w:val="nil"/>
              <w:bottom w:val="single" w:sz="4" w:space="0" w:color="auto"/>
              <w:right w:val="single" w:sz="4" w:space="0" w:color="auto"/>
            </w:tcBorders>
            <w:shd w:val="clear" w:color="auto" w:fill="auto"/>
            <w:noWrap/>
            <w:vAlign w:val="bottom"/>
          </w:tcPr>
          <w:p w14:paraId="70F85C2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69</w:t>
            </w:r>
          </w:p>
        </w:tc>
        <w:tc>
          <w:tcPr>
            <w:tcW w:w="991" w:type="dxa"/>
            <w:tcBorders>
              <w:top w:val="nil"/>
              <w:left w:val="nil"/>
              <w:bottom w:val="single" w:sz="4" w:space="0" w:color="auto"/>
              <w:right w:val="single" w:sz="4" w:space="0" w:color="auto"/>
            </w:tcBorders>
            <w:shd w:val="clear" w:color="auto" w:fill="auto"/>
            <w:noWrap/>
            <w:vAlign w:val="bottom"/>
          </w:tcPr>
          <w:p w14:paraId="02F3B92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83</w:t>
            </w:r>
          </w:p>
        </w:tc>
      </w:tr>
      <w:tr w:rsidR="003C3AFE" w:rsidRPr="003C3AFE" w14:paraId="2F196402"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00EFB57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p>
        </w:tc>
        <w:tc>
          <w:tcPr>
            <w:tcW w:w="2589" w:type="dxa"/>
            <w:tcBorders>
              <w:top w:val="single" w:sz="4" w:space="0" w:color="auto"/>
              <w:left w:val="nil"/>
              <w:bottom w:val="single" w:sz="4" w:space="0" w:color="auto"/>
              <w:right w:val="single" w:sz="4" w:space="0" w:color="auto"/>
            </w:tcBorders>
            <w:shd w:val="clear" w:color="auto" w:fill="auto"/>
            <w:noWrap/>
            <w:vAlign w:val="bottom"/>
          </w:tcPr>
          <w:p w14:paraId="0712319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Hà Tĩnh</w:t>
            </w:r>
          </w:p>
        </w:tc>
        <w:tc>
          <w:tcPr>
            <w:tcW w:w="1207" w:type="dxa"/>
            <w:tcBorders>
              <w:top w:val="nil"/>
              <w:left w:val="nil"/>
              <w:bottom w:val="single" w:sz="4" w:space="0" w:color="auto"/>
              <w:right w:val="single" w:sz="4" w:space="0" w:color="auto"/>
            </w:tcBorders>
            <w:shd w:val="clear" w:color="auto" w:fill="auto"/>
            <w:noWrap/>
            <w:vAlign w:val="bottom"/>
          </w:tcPr>
          <w:p w14:paraId="6006062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2274C1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189EF3D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58</w:t>
            </w:r>
          </w:p>
        </w:tc>
        <w:tc>
          <w:tcPr>
            <w:tcW w:w="1182" w:type="dxa"/>
            <w:tcBorders>
              <w:top w:val="nil"/>
              <w:left w:val="nil"/>
              <w:bottom w:val="single" w:sz="4" w:space="0" w:color="auto"/>
              <w:right w:val="single" w:sz="4" w:space="0" w:color="auto"/>
            </w:tcBorders>
            <w:shd w:val="clear" w:color="auto" w:fill="auto"/>
            <w:noWrap/>
            <w:vAlign w:val="bottom"/>
          </w:tcPr>
          <w:p w14:paraId="24FC23C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72</w:t>
            </w:r>
          </w:p>
        </w:tc>
        <w:tc>
          <w:tcPr>
            <w:tcW w:w="991" w:type="dxa"/>
            <w:tcBorders>
              <w:top w:val="nil"/>
              <w:left w:val="nil"/>
              <w:bottom w:val="single" w:sz="4" w:space="0" w:color="auto"/>
              <w:right w:val="single" w:sz="4" w:space="0" w:color="auto"/>
            </w:tcBorders>
            <w:shd w:val="clear" w:color="auto" w:fill="auto"/>
            <w:noWrap/>
            <w:vAlign w:val="bottom"/>
          </w:tcPr>
          <w:p w14:paraId="77F5E32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r w:rsidR="003C3AFE" w:rsidRPr="003C3AFE" w14:paraId="4E389161"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7C1E63C9"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p>
        </w:tc>
        <w:tc>
          <w:tcPr>
            <w:tcW w:w="2589" w:type="dxa"/>
            <w:tcBorders>
              <w:top w:val="nil"/>
              <w:left w:val="nil"/>
              <w:bottom w:val="nil"/>
              <w:right w:val="single" w:sz="4" w:space="0" w:color="auto"/>
            </w:tcBorders>
            <w:shd w:val="clear" w:color="auto" w:fill="auto"/>
            <w:noWrap/>
            <w:vAlign w:val="bottom"/>
          </w:tcPr>
          <w:p w14:paraId="34E705A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Đỗ nhỏ mốc</w:t>
            </w:r>
          </w:p>
        </w:tc>
        <w:tc>
          <w:tcPr>
            <w:tcW w:w="1207" w:type="dxa"/>
            <w:tcBorders>
              <w:top w:val="nil"/>
              <w:left w:val="nil"/>
              <w:bottom w:val="single" w:sz="4" w:space="0" w:color="auto"/>
              <w:right w:val="single" w:sz="4" w:space="0" w:color="auto"/>
            </w:tcBorders>
            <w:shd w:val="clear" w:color="auto" w:fill="auto"/>
            <w:noWrap/>
            <w:vAlign w:val="bottom"/>
          </w:tcPr>
          <w:p w14:paraId="1DD1171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79706A88"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nil"/>
              <w:left w:val="nil"/>
              <w:bottom w:val="single" w:sz="4" w:space="0" w:color="auto"/>
              <w:right w:val="single" w:sz="4" w:space="0" w:color="auto"/>
            </w:tcBorders>
            <w:shd w:val="clear" w:color="auto" w:fill="auto"/>
            <w:noWrap/>
            <w:vAlign w:val="bottom"/>
          </w:tcPr>
          <w:p w14:paraId="68B3C9A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p>
        </w:tc>
        <w:tc>
          <w:tcPr>
            <w:tcW w:w="1182" w:type="dxa"/>
            <w:tcBorders>
              <w:top w:val="nil"/>
              <w:left w:val="nil"/>
              <w:bottom w:val="single" w:sz="4" w:space="0" w:color="auto"/>
              <w:right w:val="single" w:sz="4" w:space="0" w:color="auto"/>
            </w:tcBorders>
            <w:shd w:val="clear" w:color="auto" w:fill="auto"/>
            <w:noWrap/>
            <w:vAlign w:val="bottom"/>
          </w:tcPr>
          <w:p w14:paraId="544D162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2C58301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r w:rsidR="003C3AFE" w:rsidRPr="003C3AFE" w14:paraId="13C0C11D"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B2E1F9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52</w:t>
            </w:r>
          </w:p>
        </w:tc>
        <w:tc>
          <w:tcPr>
            <w:tcW w:w="2589" w:type="dxa"/>
            <w:tcBorders>
              <w:top w:val="single" w:sz="4" w:space="0" w:color="auto"/>
              <w:left w:val="nil"/>
              <w:bottom w:val="single" w:sz="4" w:space="0" w:color="auto"/>
              <w:right w:val="single" w:sz="4" w:space="0" w:color="auto"/>
            </w:tcBorders>
            <w:shd w:val="clear" w:color="auto" w:fill="auto"/>
            <w:noWrap/>
            <w:vAlign w:val="bottom"/>
          </w:tcPr>
          <w:p w14:paraId="637EA62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37-2-2</w:t>
            </w:r>
          </w:p>
        </w:tc>
        <w:tc>
          <w:tcPr>
            <w:tcW w:w="1207" w:type="dxa"/>
            <w:tcBorders>
              <w:top w:val="nil"/>
              <w:left w:val="nil"/>
              <w:bottom w:val="single" w:sz="4" w:space="0" w:color="auto"/>
              <w:right w:val="single" w:sz="4" w:space="0" w:color="auto"/>
            </w:tcBorders>
            <w:shd w:val="clear" w:color="auto" w:fill="auto"/>
            <w:noWrap/>
            <w:vAlign w:val="bottom"/>
          </w:tcPr>
          <w:p w14:paraId="0CB9900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45D6E5D6"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086" w:type="dxa"/>
            <w:tcBorders>
              <w:top w:val="nil"/>
              <w:left w:val="nil"/>
              <w:bottom w:val="single" w:sz="4" w:space="0" w:color="auto"/>
              <w:right w:val="single" w:sz="4" w:space="0" w:color="auto"/>
            </w:tcBorders>
            <w:shd w:val="clear" w:color="auto" w:fill="auto"/>
            <w:noWrap/>
            <w:vAlign w:val="bottom"/>
          </w:tcPr>
          <w:p w14:paraId="603C0A4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7A63F15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672F118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75</w:t>
            </w:r>
          </w:p>
        </w:tc>
      </w:tr>
      <w:tr w:rsidR="003C3AFE" w:rsidRPr="003C3AFE" w14:paraId="6F491845"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4BD312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53</w:t>
            </w:r>
          </w:p>
        </w:tc>
        <w:tc>
          <w:tcPr>
            <w:tcW w:w="2589" w:type="dxa"/>
            <w:tcBorders>
              <w:top w:val="nil"/>
              <w:left w:val="nil"/>
              <w:bottom w:val="single" w:sz="4" w:space="0" w:color="auto"/>
              <w:right w:val="single" w:sz="4" w:space="0" w:color="auto"/>
            </w:tcBorders>
            <w:shd w:val="clear" w:color="auto" w:fill="auto"/>
            <w:noWrap/>
            <w:vAlign w:val="bottom"/>
          </w:tcPr>
          <w:p w14:paraId="49147BA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ĐXĐB-08</w:t>
            </w:r>
          </w:p>
        </w:tc>
        <w:tc>
          <w:tcPr>
            <w:tcW w:w="1207" w:type="dxa"/>
            <w:tcBorders>
              <w:top w:val="nil"/>
              <w:left w:val="nil"/>
              <w:bottom w:val="single" w:sz="4" w:space="0" w:color="auto"/>
              <w:right w:val="single" w:sz="4" w:space="0" w:color="auto"/>
            </w:tcBorders>
            <w:shd w:val="clear" w:color="auto" w:fill="auto"/>
            <w:noWrap/>
            <w:vAlign w:val="bottom"/>
          </w:tcPr>
          <w:p w14:paraId="31D90D5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EE086C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369EB25E"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012D9D9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4E034A6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75</w:t>
            </w:r>
          </w:p>
        </w:tc>
      </w:tr>
      <w:tr w:rsidR="003C3AFE" w:rsidRPr="003C3AFE" w14:paraId="785B3811"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6234FAB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2589" w:type="dxa"/>
            <w:tcBorders>
              <w:top w:val="nil"/>
              <w:left w:val="nil"/>
              <w:bottom w:val="single" w:sz="4" w:space="0" w:color="auto"/>
              <w:right w:val="single" w:sz="4" w:space="0" w:color="auto"/>
            </w:tcBorders>
            <w:shd w:val="clear" w:color="auto" w:fill="auto"/>
            <w:noWrap/>
            <w:vAlign w:val="bottom"/>
          </w:tcPr>
          <w:p w14:paraId="2583FF40"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ĐXĐB-09</w:t>
            </w:r>
          </w:p>
        </w:tc>
        <w:tc>
          <w:tcPr>
            <w:tcW w:w="1207" w:type="dxa"/>
            <w:tcBorders>
              <w:top w:val="nil"/>
              <w:left w:val="nil"/>
              <w:bottom w:val="single" w:sz="4" w:space="0" w:color="auto"/>
              <w:right w:val="single" w:sz="4" w:space="0" w:color="auto"/>
            </w:tcBorders>
            <w:shd w:val="clear" w:color="auto" w:fill="auto"/>
            <w:noWrap/>
            <w:vAlign w:val="bottom"/>
          </w:tcPr>
          <w:p w14:paraId="53E404E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6D9C024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15105621"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2EC4FF0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nil"/>
              <w:left w:val="nil"/>
              <w:bottom w:val="single" w:sz="4" w:space="0" w:color="auto"/>
              <w:right w:val="single" w:sz="4" w:space="0" w:color="auto"/>
            </w:tcBorders>
            <w:shd w:val="clear" w:color="auto" w:fill="auto"/>
            <w:noWrap/>
            <w:vAlign w:val="bottom"/>
          </w:tcPr>
          <w:p w14:paraId="5678EE4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75</w:t>
            </w:r>
          </w:p>
        </w:tc>
      </w:tr>
      <w:tr w:rsidR="003C3AFE" w:rsidRPr="003C3AFE" w14:paraId="68C67E0E" w14:textId="77777777" w:rsidTr="00BF4170">
        <w:trPr>
          <w:trHeight w:val="330"/>
        </w:trPr>
        <w:tc>
          <w:tcPr>
            <w:tcW w:w="735" w:type="dxa"/>
            <w:tcBorders>
              <w:top w:val="single" w:sz="4" w:space="0" w:color="auto"/>
              <w:left w:val="single" w:sz="4" w:space="0" w:color="auto"/>
              <w:bottom w:val="nil"/>
              <w:right w:val="single" w:sz="4" w:space="0" w:color="auto"/>
            </w:tcBorders>
            <w:shd w:val="clear" w:color="auto" w:fill="auto"/>
            <w:noWrap/>
            <w:vAlign w:val="center"/>
          </w:tcPr>
          <w:p w14:paraId="5E82EF8A"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2589" w:type="dxa"/>
            <w:tcBorders>
              <w:top w:val="nil"/>
              <w:left w:val="nil"/>
              <w:bottom w:val="nil"/>
              <w:right w:val="single" w:sz="4" w:space="0" w:color="auto"/>
            </w:tcBorders>
            <w:shd w:val="clear" w:color="auto" w:fill="auto"/>
            <w:noWrap/>
            <w:vAlign w:val="bottom"/>
          </w:tcPr>
          <w:p w14:paraId="602C7BA4"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ĐXĐB-07</w:t>
            </w:r>
          </w:p>
        </w:tc>
        <w:tc>
          <w:tcPr>
            <w:tcW w:w="1207" w:type="dxa"/>
            <w:tcBorders>
              <w:top w:val="nil"/>
              <w:left w:val="nil"/>
              <w:bottom w:val="single" w:sz="4" w:space="0" w:color="auto"/>
              <w:right w:val="single" w:sz="4" w:space="0" w:color="auto"/>
            </w:tcBorders>
            <w:shd w:val="clear" w:color="auto" w:fill="auto"/>
            <w:noWrap/>
            <w:vAlign w:val="bottom"/>
          </w:tcPr>
          <w:p w14:paraId="25901BB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14:paraId="248527B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086" w:type="dxa"/>
            <w:tcBorders>
              <w:top w:val="nil"/>
              <w:left w:val="nil"/>
              <w:bottom w:val="single" w:sz="4" w:space="0" w:color="auto"/>
              <w:right w:val="single" w:sz="4" w:space="0" w:color="auto"/>
            </w:tcBorders>
            <w:shd w:val="clear" w:color="auto" w:fill="auto"/>
            <w:noWrap/>
            <w:vAlign w:val="bottom"/>
          </w:tcPr>
          <w:p w14:paraId="235122DF"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182" w:type="dxa"/>
            <w:tcBorders>
              <w:top w:val="nil"/>
              <w:left w:val="nil"/>
              <w:bottom w:val="single" w:sz="4" w:space="0" w:color="auto"/>
              <w:right w:val="single" w:sz="4" w:space="0" w:color="auto"/>
            </w:tcBorders>
            <w:shd w:val="clear" w:color="auto" w:fill="auto"/>
            <w:noWrap/>
            <w:vAlign w:val="bottom"/>
          </w:tcPr>
          <w:p w14:paraId="7AB38FDD"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70</w:t>
            </w:r>
          </w:p>
        </w:tc>
        <w:tc>
          <w:tcPr>
            <w:tcW w:w="991" w:type="dxa"/>
            <w:tcBorders>
              <w:top w:val="nil"/>
              <w:left w:val="nil"/>
              <w:bottom w:val="single" w:sz="4" w:space="0" w:color="auto"/>
              <w:right w:val="single" w:sz="4" w:space="0" w:color="auto"/>
            </w:tcBorders>
            <w:shd w:val="clear" w:color="auto" w:fill="auto"/>
            <w:noWrap/>
            <w:vAlign w:val="bottom"/>
          </w:tcPr>
          <w:p w14:paraId="55A2FCBB"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75</w:t>
            </w:r>
          </w:p>
        </w:tc>
      </w:tr>
      <w:tr w:rsidR="003C3AFE" w:rsidRPr="003C3AFE" w14:paraId="6824A29E" w14:textId="77777777" w:rsidTr="00BF4170">
        <w:trPr>
          <w:trHeight w:val="330"/>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EBD0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2589" w:type="dxa"/>
            <w:tcBorders>
              <w:top w:val="single" w:sz="4" w:space="0" w:color="auto"/>
              <w:left w:val="nil"/>
              <w:bottom w:val="single" w:sz="4" w:space="0" w:color="auto"/>
              <w:right w:val="single" w:sz="4" w:space="0" w:color="auto"/>
            </w:tcBorders>
            <w:shd w:val="clear" w:color="auto" w:fill="auto"/>
            <w:noWrap/>
            <w:vAlign w:val="bottom"/>
          </w:tcPr>
          <w:p w14:paraId="790746A7"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Nam Đàn</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272E77F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CBC3B6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086" w:type="dxa"/>
            <w:tcBorders>
              <w:top w:val="single" w:sz="4" w:space="0" w:color="auto"/>
              <w:left w:val="nil"/>
              <w:bottom w:val="single" w:sz="4" w:space="0" w:color="auto"/>
              <w:right w:val="single" w:sz="4" w:space="0" w:color="auto"/>
            </w:tcBorders>
            <w:shd w:val="clear" w:color="auto" w:fill="auto"/>
            <w:noWrap/>
            <w:vAlign w:val="bottom"/>
          </w:tcPr>
          <w:p w14:paraId="1C3EE87C"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34699445"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68</w:t>
            </w: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5169EFE2" w14:textId="77777777" w:rsidR="00ED3E56" w:rsidRPr="003C3AFE" w:rsidRDefault="00ED3E56"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78</w:t>
            </w:r>
          </w:p>
        </w:tc>
      </w:tr>
    </w:tbl>
    <w:p w14:paraId="367CDB8A" w14:textId="3993C24C" w:rsidR="00DF7D4F" w:rsidRPr="003C3AFE" w:rsidRDefault="005965E9" w:rsidP="00567BB7">
      <w:pPr>
        <w:widowControl w:val="0"/>
        <w:shd w:val="clear" w:color="auto" w:fill="FFFFFF"/>
        <w:adjustRightInd w:val="0"/>
        <w:snapToGrid w:val="0"/>
        <w:spacing w:after="0" w:line="24" w:lineRule="atLeast"/>
        <w:ind w:firstLine="720"/>
        <w:jc w:val="both"/>
        <w:rPr>
          <w:rFonts w:ascii="Times New Roman" w:eastAsia="Times New Roman" w:hAnsi="Times New Roman" w:cs="Times New Roman"/>
          <w:iCs/>
          <w:sz w:val="24"/>
          <w:szCs w:val="24"/>
          <w:lang w:val="pt-BR"/>
        </w:rPr>
      </w:pPr>
      <w:r w:rsidRPr="003C3AFE">
        <w:rPr>
          <w:rFonts w:ascii="Times New Roman" w:eastAsia="Times New Roman" w:hAnsi="Times New Roman" w:cs="Times New Roman"/>
          <w:iCs/>
          <w:sz w:val="24"/>
          <w:szCs w:val="24"/>
          <w:lang w:val="pt-BR"/>
        </w:rPr>
        <w:t>Kết quả</w:t>
      </w:r>
      <w:r w:rsidR="00ED3E56" w:rsidRPr="003C3AFE">
        <w:rPr>
          <w:rFonts w:ascii="Times New Roman" w:eastAsia="Times New Roman" w:hAnsi="Times New Roman" w:cs="Times New Roman"/>
          <w:iCs/>
          <w:sz w:val="24"/>
          <w:szCs w:val="24"/>
          <w:lang w:val="pt-BR"/>
        </w:rPr>
        <w:t xml:space="preserve"> số liệu</w:t>
      </w:r>
      <w:r w:rsidRPr="003C3AFE">
        <w:rPr>
          <w:rFonts w:ascii="Times New Roman" w:eastAsia="Times New Roman" w:hAnsi="Times New Roman" w:cs="Times New Roman"/>
          <w:iCs/>
          <w:sz w:val="24"/>
          <w:szCs w:val="24"/>
          <w:lang w:val="pt-BR"/>
        </w:rPr>
        <w:t xml:space="preserve"> bảng 2 cho thấy</w:t>
      </w:r>
      <w:r w:rsidR="00ED3E56" w:rsidRPr="003C3AFE">
        <w:rPr>
          <w:rFonts w:ascii="Times New Roman" w:eastAsia="Times New Roman" w:hAnsi="Times New Roman" w:cs="Times New Roman"/>
          <w:iCs/>
          <w:sz w:val="24"/>
          <w:szCs w:val="24"/>
          <w:lang w:val="pt-BR"/>
        </w:rPr>
        <w:t>:</w:t>
      </w:r>
      <w:r w:rsidR="005C6FFC" w:rsidRPr="003C3AFE">
        <w:rPr>
          <w:rFonts w:ascii="Times New Roman" w:eastAsia="Times New Roman" w:hAnsi="Times New Roman" w:cs="Times New Roman"/>
          <w:iCs/>
          <w:sz w:val="24"/>
          <w:szCs w:val="24"/>
          <w:lang w:val="pt-BR"/>
        </w:rPr>
        <w:t xml:space="preserve"> Nhìn chung các dòng/giống có sự khác nhau rõ rệt về thời gian sinh trưởng từ lúc gieo đến ra hoa rộ, dao động từ 40 </w:t>
      </w:r>
      <w:r w:rsidR="00606ABA" w:rsidRPr="003C3AFE">
        <w:rPr>
          <w:rFonts w:ascii="Times New Roman" w:eastAsia="Times New Roman" w:hAnsi="Times New Roman" w:cs="Times New Roman"/>
          <w:iCs/>
          <w:sz w:val="24"/>
          <w:szCs w:val="24"/>
          <w:lang w:val="pt-BR"/>
        </w:rPr>
        <w:t>-</w:t>
      </w:r>
      <w:r w:rsidR="005C6FFC" w:rsidRPr="003C3AFE">
        <w:rPr>
          <w:rFonts w:ascii="Times New Roman" w:eastAsia="Times New Roman" w:hAnsi="Times New Roman" w:cs="Times New Roman"/>
          <w:iCs/>
          <w:sz w:val="24"/>
          <w:szCs w:val="24"/>
          <w:lang w:val="pt-BR"/>
        </w:rPr>
        <w:t xml:space="preserve"> 47 ngày</w:t>
      </w:r>
      <w:r w:rsidR="00606ABA" w:rsidRPr="003C3AFE">
        <w:rPr>
          <w:rFonts w:ascii="Times New Roman" w:eastAsia="Times New Roman" w:hAnsi="Times New Roman" w:cs="Times New Roman"/>
          <w:iCs/>
          <w:sz w:val="24"/>
          <w:szCs w:val="24"/>
          <w:lang w:val="pt-BR"/>
        </w:rPr>
        <w:t xml:space="preserve">. Có 55/56 dòng, giống có thời gian từ gieo đến ra hoa rộ từ 40 - 45 ngày, riêng chỉ có </w:t>
      </w:r>
      <w:r w:rsidR="00BC25A5" w:rsidRPr="003C3AFE">
        <w:rPr>
          <w:rFonts w:ascii="Times New Roman" w:eastAsia="Times New Roman" w:hAnsi="Times New Roman" w:cs="Times New Roman"/>
          <w:iCs/>
          <w:sz w:val="24"/>
          <w:szCs w:val="24"/>
          <w:lang w:val="pt-BR"/>
        </w:rPr>
        <w:t>giống</w:t>
      </w:r>
      <w:r w:rsidR="00606ABA" w:rsidRPr="003C3AFE">
        <w:rPr>
          <w:rFonts w:ascii="Times New Roman" w:eastAsia="Times New Roman" w:hAnsi="Times New Roman" w:cs="Times New Roman"/>
          <w:iCs/>
          <w:sz w:val="24"/>
          <w:szCs w:val="24"/>
          <w:lang w:val="pt-BR"/>
        </w:rPr>
        <w:t xml:space="preserve"> số 1</w:t>
      </w:r>
      <w:r w:rsidR="00BC25A5" w:rsidRPr="003C3AFE">
        <w:rPr>
          <w:rFonts w:ascii="Times New Roman" w:eastAsia="Times New Roman" w:hAnsi="Times New Roman" w:cs="Times New Roman"/>
          <w:iCs/>
          <w:sz w:val="24"/>
          <w:szCs w:val="24"/>
          <w:lang w:val="pt-BR"/>
        </w:rPr>
        <w:t>7</w:t>
      </w:r>
      <w:r w:rsidR="00606ABA" w:rsidRPr="003C3AFE">
        <w:rPr>
          <w:rFonts w:ascii="Times New Roman" w:eastAsia="Times New Roman" w:hAnsi="Times New Roman" w:cs="Times New Roman"/>
          <w:iCs/>
          <w:sz w:val="24"/>
          <w:szCs w:val="24"/>
          <w:lang w:val="pt-BR"/>
        </w:rPr>
        <w:t xml:space="preserve"> là 47 ngày. Tổng thời gian sinh trưởng của các dòng/giống dao động từ 72 - 83 ngày</w:t>
      </w:r>
      <w:r w:rsidR="00BC25A5" w:rsidRPr="003C3AFE">
        <w:rPr>
          <w:rFonts w:ascii="Times New Roman" w:eastAsia="Times New Roman" w:hAnsi="Times New Roman" w:cs="Times New Roman"/>
          <w:iCs/>
          <w:sz w:val="24"/>
          <w:szCs w:val="24"/>
          <w:lang w:val="pt-BR"/>
        </w:rPr>
        <w:t>, trong đó có 4 dòng/giống có TGST dưới 75 ngày gồm các dòng/giống số 4, 7, 10 và 11 (chiếm 0,7%), có 30 dòng/giống có TGST từ 75 - 80 ngày (chiếm 52,63%). Các dòng/giống còn lại có TGST trên 80 ngày, chiếm 40,35%/.</w:t>
      </w:r>
    </w:p>
    <w:p w14:paraId="2F920587" w14:textId="61299A56" w:rsidR="00E56BCD" w:rsidRPr="003C3AFE" w:rsidRDefault="003A4EF0" w:rsidP="00567BB7">
      <w:pPr>
        <w:widowControl w:val="0"/>
        <w:spacing w:after="0" w:line="24" w:lineRule="atLeast"/>
        <w:rPr>
          <w:rFonts w:ascii="Times New Roman" w:eastAsia="Times New Roman" w:hAnsi="Times New Roman" w:cs="Times New Roman"/>
          <w:b/>
          <w:bCs/>
          <w:iCs/>
          <w:sz w:val="24"/>
          <w:szCs w:val="24"/>
          <w:lang w:val="pt-BR"/>
        </w:rPr>
      </w:pPr>
      <w:r w:rsidRPr="003C3AFE">
        <w:rPr>
          <w:rFonts w:ascii="Times New Roman" w:eastAsia="Times New Roman" w:hAnsi="Times New Roman" w:cs="Times New Roman"/>
          <w:b/>
          <w:bCs/>
          <w:iCs/>
          <w:sz w:val="24"/>
          <w:szCs w:val="24"/>
          <w:lang w:val="pt-BR"/>
        </w:rPr>
        <w:t>3.3. Đặc điểm hình thái</w:t>
      </w:r>
      <w:r w:rsidR="00E2427E" w:rsidRPr="003C3AFE">
        <w:rPr>
          <w:rFonts w:ascii="Times New Roman" w:eastAsia="Times New Roman" w:hAnsi="Times New Roman" w:cs="Times New Roman"/>
          <w:b/>
          <w:bCs/>
          <w:iCs/>
          <w:sz w:val="24"/>
          <w:szCs w:val="24"/>
          <w:lang w:val="pt-BR"/>
        </w:rPr>
        <w:t xml:space="preserve"> và sinh trưởng</w:t>
      </w:r>
      <w:r w:rsidRPr="003C3AFE">
        <w:rPr>
          <w:rFonts w:ascii="Times New Roman" w:eastAsia="Times New Roman" w:hAnsi="Times New Roman" w:cs="Times New Roman"/>
          <w:b/>
          <w:bCs/>
          <w:iCs/>
          <w:sz w:val="24"/>
          <w:szCs w:val="24"/>
          <w:lang w:val="pt-BR"/>
        </w:rPr>
        <w:t xml:space="preserve"> của các dòng/giống đậu xanh</w:t>
      </w:r>
      <w:r w:rsidR="00FD5A2B" w:rsidRPr="003C3AFE">
        <w:rPr>
          <w:rFonts w:ascii="Times New Roman" w:eastAsia="Times New Roman" w:hAnsi="Times New Roman" w:cs="Times New Roman"/>
          <w:b/>
          <w:bCs/>
          <w:iCs/>
          <w:sz w:val="24"/>
          <w:szCs w:val="24"/>
          <w:lang w:val="pt-BR"/>
        </w:rPr>
        <w:t xml:space="preserve"> vụ Xuân Hè 2022 tại Nghệ An</w:t>
      </w:r>
    </w:p>
    <w:p w14:paraId="4E9E26B6" w14:textId="3C6BDC3D" w:rsidR="00FD5A2B" w:rsidRPr="003C3AFE" w:rsidRDefault="00DD1549" w:rsidP="00567BB7">
      <w:pPr>
        <w:widowControl w:val="0"/>
        <w:spacing w:after="0" w:line="24" w:lineRule="atLeast"/>
        <w:jc w:val="center"/>
        <w:rPr>
          <w:rFonts w:ascii="Times New Roman" w:eastAsia="Times New Roman" w:hAnsi="Times New Roman" w:cs="Times New Roman"/>
          <w:b/>
          <w:bCs/>
          <w:iCs/>
          <w:sz w:val="24"/>
          <w:szCs w:val="24"/>
          <w:lang w:val="pt-BR"/>
        </w:rPr>
      </w:pPr>
      <w:r w:rsidRPr="003C3AFE">
        <w:rPr>
          <w:rFonts w:ascii="Times New Roman" w:eastAsia="Times New Roman" w:hAnsi="Times New Roman" w:cs="Times New Roman"/>
          <w:b/>
          <w:bCs/>
          <w:iCs/>
          <w:sz w:val="24"/>
          <w:szCs w:val="24"/>
          <w:lang w:val="pt-BR"/>
        </w:rPr>
        <w:t>Bảng 3. Đặc điểm hình thái và sinh trưởng của các dòng/giống đậu xanh vụ Xuân Hè 2022</w:t>
      </w:r>
    </w:p>
    <w:tbl>
      <w:tblPr>
        <w:tblW w:w="8975" w:type="dxa"/>
        <w:tblInd w:w="93" w:type="dxa"/>
        <w:tblLook w:val="04A0" w:firstRow="1" w:lastRow="0" w:firstColumn="1" w:lastColumn="0" w:noHBand="0" w:noVBand="1"/>
      </w:tblPr>
      <w:tblGrid>
        <w:gridCol w:w="611"/>
        <w:gridCol w:w="1985"/>
        <w:gridCol w:w="1418"/>
        <w:gridCol w:w="1133"/>
        <w:gridCol w:w="1276"/>
        <w:gridCol w:w="1134"/>
        <w:gridCol w:w="1418"/>
      </w:tblGrid>
      <w:tr w:rsidR="003C3AFE" w:rsidRPr="003C3AFE" w14:paraId="270DD852" w14:textId="77777777" w:rsidTr="00AB5B5F">
        <w:trPr>
          <w:cantSplit/>
          <w:trHeight w:val="396"/>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EADC7" w14:textId="77777777" w:rsidR="00E2427E" w:rsidRPr="003C3AFE" w:rsidRDefault="00E2427E"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2A7419" w14:textId="77777777" w:rsidR="00E2427E" w:rsidRPr="003C3AFE" w:rsidRDefault="00E2427E"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Tên giống</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B4AFA9" w14:textId="77777777" w:rsidR="00E2427E" w:rsidRPr="003C3AFE" w:rsidRDefault="00E2427E"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Màu sắc vỏ hạt</w:t>
            </w:r>
          </w:p>
        </w:tc>
        <w:tc>
          <w:tcPr>
            <w:tcW w:w="1133" w:type="dxa"/>
            <w:tcBorders>
              <w:top w:val="single" w:sz="4" w:space="0" w:color="auto"/>
              <w:left w:val="nil"/>
              <w:bottom w:val="single" w:sz="4" w:space="0" w:color="auto"/>
              <w:right w:val="single" w:sz="4" w:space="0" w:color="auto"/>
            </w:tcBorders>
            <w:shd w:val="clear" w:color="auto" w:fill="auto"/>
            <w:vAlign w:val="center"/>
          </w:tcPr>
          <w:p w14:paraId="71C3B24B" w14:textId="77777777" w:rsidR="00E2427E" w:rsidRPr="003C3AFE" w:rsidRDefault="00E2427E"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 xml:space="preserve">Màu sắc thân chính </w:t>
            </w:r>
          </w:p>
        </w:tc>
        <w:tc>
          <w:tcPr>
            <w:tcW w:w="1276" w:type="dxa"/>
            <w:tcBorders>
              <w:top w:val="single" w:sz="4" w:space="0" w:color="auto"/>
              <w:left w:val="nil"/>
              <w:bottom w:val="single" w:sz="4" w:space="0" w:color="auto"/>
              <w:right w:val="single" w:sz="4" w:space="0" w:color="auto"/>
            </w:tcBorders>
            <w:vAlign w:val="center"/>
          </w:tcPr>
          <w:p w14:paraId="6284BA2A" w14:textId="1434F92B" w:rsidR="00E2427E" w:rsidRPr="003C3AFE" w:rsidRDefault="00E2427E"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Màu sắc lá chét</w:t>
            </w:r>
          </w:p>
        </w:tc>
        <w:tc>
          <w:tcPr>
            <w:tcW w:w="1134" w:type="dxa"/>
            <w:tcBorders>
              <w:top w:val="single" w:sz="4" w:space="0" w:color="auto"/>
              <w:left w:val="single" w:sz="4" w:space="0" w:color="auto"/>
              <w:bottom w:val="single" w:sz="4" w:space="0" w:color="auto"/>
              <w:right w:val="single" w:sz="4" w:space="0" w:color="auto"/>
            </w:tcBorders>
            <w:vAlign w:val="center"/>
          </w:tcPr>
          <w:p w14:paraId="0EA1475A" w14:textId="38826395" w:rsidR="00E2427E" w:rsidRPr="003C3AFE" w:rsidRDefault="00E2427E"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Cao cây</w:t>
            </w:r>
            <w:r w:rsidRPr="003C3AFE">
              <w:rPr>
                <w:rFonts w:ascii="Times New Roman" w:eastAsia="Times New Roman" w:hAnsi="Times New Roman" w:cs="Times New Roman"/>
                <w:b/>
                <w:bCs/>
                <w:sz w:val="24"/>
                <w:szCs w:val="24"/>
              </w:rPr>
              <w:br/>
              <w:t>(cm)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9BE785" w14:textId="7D332B7C" w:rsidR="00E2427E" w:rsidRPr="003C3AFE" w:rsidRDefault="00E2427E"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Số cành c1</w:t>
            </w:r>
            <w:r w:rsidRPr="003C3AFE">
              <w:rPr>
                <w:rFonts w:ascii="Times New Roman" w:eastAsia="Times New Roman" w:hAnsi="Times New Roman" w:cs="Times New Roman"/>
                <w:b/>
                <w:bCs/>
                <w:sz w:val="24"/>
                <w:szCs w:val="24"/>
              </w:rPr>
              <w:br/>
              <w:t xml:space="preserve"> (cành)</w:t>
            </w:r>
          </w:p>
        </w:tc>
      </w:tr>
      <w:tr w:rsidR="003C3AFE" w:rsidRPr="003C3AFE" w14:paraId="2DCD01B4" w14:textId="77777777" w:rsidTr="00AB5B5F">
        <w:trPr>
          <w:cantSplit/>
          <w:trHeight w:val="315"/>
        </w:trPr>
        <w:tc>
          <w:tcPr>
            <w:tcW w:w="611" w:type="dxa"/>
            <w:tcBorders>
              <w:top w:val="nil"/>
              <w:left w:val="single" w:sz="4" w:space="0" w:color="auto"/>
              <w:bottom w:val="nil"/>
              <w:right w:val="single" w:sz="4" w:space="0" w:color="auto"/>
            </w:tcBorders>
            <w:shd w:val="clear" w:color="auto" w:fill="auto"/>
            <w:noWrap/>
            <w:vAlign w:val="center"/>
          </w:tcPr>
          <w:p w14:paraId="5930972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p>
        </w:tc>
        <w:tc>
          <w:tcPr>
            <w:tcW w:w="1985" w:type="dxa"/>
            <w:tcBorders>
              <w:top w:val="nil"/>
              <w:left w:val="nil"/>
              <w:bottom w:val="nil"/>
              <w:right w:val="single" w:sz="4" w:space="0" w:color="auto"/>
            </w:tcBorders>
            <w:shd w:val="clear" w:color="auto" w:fill="auto"/>
            <w:noWrap/>
            <w:vAlign w:val="center"/>
          </w:tcPr>
          <w:p w14:paraId="2982C9D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Nghệ An</w:t>
            </w:r>
          </w:p>
        </w:tc>
        <w:tc>
          <w:tcPr>
            <w:tcW w:w="1418" w:type="dxa"/>
            <w:tcBorders>
              <w:top w:val="nil"/>
              <w:left w:val="nil"/>
              <w:bottom w:val="nil"/>
              <w:right w:val="single" w:sz="4" w:space="0" w:color="auto"/>
            </w:tcBorders>
            <w:shd w:val="clear" w:color="auto" w:fill="auto"/>
            <w:vAlign w:val="center"/>
          </w:tcPr>
          <w:p w14:paraId="1986419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nil"/>
              <w:left w:val="nil"/>
              <w:bottom w:val="nil"/>
              <w:right w:val="single" w:sz="4" w:space="0" w:color="auto"/>
            </w:tcBorders>
            <w:shd w:val="clear" w:color="auto" w:fill="auto"/>
            <w:vAlign w:val="center"/>
          </w:tcPr>
          <w:p w14:paraId="4E8EAA0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681BF3F5" w14:textId="4F4793B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60381C55" w14:textId="4D548C4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C96AB" w14:textId="4C3DA82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501A48E2"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2CC7193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c>
          <w:tcPr>
            <w:tcW w:w="1985" w:type="dxa"/>
            <w:tcBorders>
              <w:top w:val="single" w:sz="4" w:space="0" w:color="auto"/>
              <w:left w:val="nil"/>
              <w:bottom w:val="nil"/>
              <w:right w:val="single" w:sz="4" w:space="0" w:color="auto"/>
            </w:tcBorders>
            <w:shd w:val="clear" w:color="auto" w:fill="auto"/>
            <w:noWrap/>
            <w:vAlign w:val="center"/>
          </w:tcPr>
          <w:p w14:paraId="7168FDC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Khánh Hòa</w:t>
            </w:r>
          </w:p>
        </w:tc>
        <w:tc>
          <w:tcPr>
            <w:tcW w:w="1418" w:type="dxa"/>
            <w:tcBorders>
              <w:top w:val="single" w:sz="4" w:space="0" w:color="auto"/>
              <w:left w:val="nil"/>
              <w:bottom w:val="nil"/>
              <w:right w:val="single" w:sz="4" w:space="0" w:color="auto"/>
            </w:tcBorders>
            <w:shd w:val="clear" w:color="auto" w:fill="auto"/>
            <w:vAlign w:val="center"/>
          </w:tcPr>
          <w:p w14:paraId="63DC16A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nil"/>
              <w:bottom w:val="nil"/>
              <w:right w:val="single" w:sz="4" w:space="0" w:color="auto"/>
            </w:tcBorders>
            <w:shd w:val="clear" w:color="auto" w:fill="auto"/>
            <w:vAlign w:val="center"/>
          </w:tcPr>
          <w:p w14:paraId="0D5DE56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062EFC67" w14:textId="07FB2DC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w:t>
            </w:r>
          </w:p>
        </w:tc>
        <w:tc>
          <w:tcPr>
            <w:tcW w:w="1134" w:type="dxa"/>
            <w:tcBorders>
              <w:top w:val="single" w:sz="4" w:space="0" w:color="auto"/>
              <w:left w:val="single" w:sz="4" w:space="0" w:color="auto"/>
              <w:bottom w:val="single" w:sz="4" w:space="0" w:color="auto"/>
              <w:right w:val="single" w:sz="4" w:space="0" w:color="auto"/>
            </w:tcBorders>
            <w:vAlign w:val="bottom"/>
          </w:tcPr>
          <w:p w14:paraId="1F1B1FDE" w14:textId="0AED147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66700" w14:textId="74E4E02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2C03B056"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1B6AF6C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w:t>
            </w:r>
          </w:p>
        </w:tc>
        <w:tc>
          <w:tcPr>
            <w:tcW w:w="1985" w:type="dxa"/>
            <w:tcBorders>
              <w:top w:val="single" w:sz="4" w:space="0" w:color="auto"/>
              <w:left w:val="nil"/>
              <w:bottom w:val="nil"/>
              <w:right w:val="single" w:sz="4" w:space="0" w:color="auto"/>
            </w:tcBorders>
            <w:shd w:val="clear" w:color="auto" w:fill="auto"/>
            <w:noWrap/>
            <w:vAlign w:val="center"/>
          </w:tcPr>
          <w:p w14:paraId="6FC676B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Sông Bé</w:t>
            </w:r>
          </w:p>
        </w:tc>
        <w:tc>
          <w:tcPr>
            <w:tcW w:w="1418" w:type="dxa"/>
            <w:tcBorders>
              <w:top w:val="single" w:sz="4" w:space="0" w:color="auto"/>
              <w:left w:val="nil"/>
              <w:bottom w:val="nil"/>
              <w:right w:val="single" w:sz="4" w:space="0" w:color="auto"/>
            </w:tcBorders>
            <w:shd w:val="clear" w:color="auto" w:fill="auto"/>
            <w:vAlign w:val="center"/>
          </w:tcPr>
          <w:p w14:paraId="2BC6714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nil"/>
              <w:bottom w:val="nil"/>
              <w:right w:val="single" w:sz="4" w:space="0" w:color="auto"/>
            </w:tcBorders>
            <w:shd w:val="clear" w:color="auto" w:fill="auto"/>
            <w:vAlign w:val="center"/>
          </w:tcPr>
          <w:p w14:paraId="76F570C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2EE7E9F0" w14:textId="4A16D6C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63CE093F" w14:textId="311FB52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46</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5AD3C" w14:textId="2364293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5A014415"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2490AF6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1985" w:type="dxa"/>
            <w:tcBorders>
              <w:top w:val="single" w:sz="4" w:space="0" w:color="auto"/>
              <w:left w:val="nil"/>
              <w:bottom w:val="nil"/>
              <w:right w:val="single" w:sz="4" w:space="0" w:color="auto"/>
            </w:tcBorders>
            <w:shd w:val="clear" w:color="auto" w:fill="auto"/>
            <w:noWrap/>
            <w:vAlign w:val="center"/>
          </w:tcPr>
          <w:p w14:paraId="4166C5F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Tuyên Quang</w:t>
            </w:r>
          </w:p>
        </w:tc>
        <w:tc>
          <w:tcPr>
            <w:tcW w:w="1418" w:type="dxa"/>
            <w:tcBorders>
              <w:top w:val="single" w:sz="4" w:space="0" w:color="auto"/>
              <w:left w:val="nil"/>
              <w:bottom w:val="nil"/>
              <w:right w:val="single" w:sz="4" w:space="0" w:color="auto"/>
            </w:tcBorders>
            <w:shd w:val="clear" w:color="auto" w:fill="auto"/>
            <w:vAlign w:val="center"/>
          </w:tcPr>
          <w:p w14:paraId="1EC5BB4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nil"/>
              <w:bottom w:val="nil"/>
              <w:right w:val="single" w:sz="4" w:space="0" w:color="auto"/>
            </w:tcBorders>
            <w:shd w:val="clear" w:color="auto" w:fill="auto"/>
            <w:vAlign w:val="center"/>
          </w:tcPr>
          <w:p w14:paraId="22AF244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1822334F" w14:textId="693B24D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76B52A0B" w14:textId="6BA529B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FB78C" w14:textId="07EF68F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42E7EFBF"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7D9DCBB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1985" w:type="dxa"/>
            <w:tcBorders>
              <w:top w:val="single" w:sz="4" w:space="0" w:color="auto"/>
              <w:left w:val="nil"/>
              <w:bottom w:val="nil"/>
              <w:right w:val="single" w:sz="4" w:space="0" w:color="auto"/>
            </w:tcBorders>
            <w:shd w:val="clear" w:color="auto" w:fill="auto"/>
            <w:noWrap/>
            <w:vAlign w:val="center"/>
          </w:tcPr>
          <w:p w14:paraId="33CC12D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Sẻ Bình Định</w:t>
            </w:r>
          </w:p>
        </w:tc>
        <w:tc>
          <w:tcPr>
            <w:tcW w:w="1418" w:type="dxa"/>
            <w:tcBorders>
              <w:top w:val="single" w:sz="4" w:space="0" w:color="auto"/>
              <w:left w:val="nil"/>
              <w:bottom w:val="nil"/>
              <w:right w:val="single" w:sz="4" w:space="0" w:color="auto"/>
            </w:tcBorders>
            <w:shd w:val="clear" w:color="auto" w:fill="auto"/>
            <w:vAlign w:val="center"/>
          </w:tcPr>
          <w:p w14:paraId="36FABE6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nil"/>
              <w:bottom w:val="nil"/>
              <w:right w:val="single" w:sz="4" w:space="0" w:color="auto"/>
            </w:tcBorders>
            <w:shd w:val="clear" w:color="auto" w:fill="auto"/>
            <w:vAlign w:val="center"/>
          </w:tcPr>
          <w:p w14:paraId="4C66830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5B4A8B5B" w14:textId="1D01A9B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6445558D" w14:textId="47665A3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C8932" w14:textId="58D7B16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r>
      <w:tr w:rsidR="003C3AFE" w:rsidRPr="003C3AFE" w14:paraId="0871DFF0"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56E54F2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p>
        </w:tc>
        <w:tc>
          <w:tcPr>
            <w:tcW w:w="1985" w:type="dxa"/>
            <w:tcBorders>
              <w:top w:val="single" w:sz="4" w:space="0" w:color="auto"/>
              <w:left w:val="nil"/>
              <w:bottom w:val="nil"/>
              <w:right w:val="single" w:sz="4" w:space="0" w:color="auto"/>
            </w:tcBorders>
            <w:shd w:val="clear" w:color="auto" w:fill="auto"/>
            <w:noWrap/>
            <w:vAlign w:val="center"/>
          </w:tcPr>
          <w:p w14:paraId="27245A2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Tằm Nghĩa Đàn</w:t>
            </w:r>
          </w:p>
        </w:tc>
        <w:tc>
          <w:tcPr>
            <w:tcW w:w="1418" w:type="dxa"/>
            <w:tcBorders>
              <w:top w:val="single" w:sz="4" w:space="0" w:color="auto"/>
              <w:left w:val="nil"/>
              <w:bottom w:val="nil"/>
              <w:right w:val="single" w:sz="4" w:space="0" w:color="auto"/>
            </w:tcBorders>
            <w:shd w:val="clear" w:color="auto" w:fill="auto"/>
            <w:vAlign w:val="center"/>
          </w:tcPr>
          <w:p w14:paraId="38A340A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nil"/>
              <w:bottom w:val="nil"/>
              <w:right w:val="single" w:sz="4" w:space="0" w:color="auto"/>
            </w:tcBorders>
            <w:shd w:val="clear" w:color="auto" w:fill="auto"/>
            <w:vAlign w:val="center"/>
          </w:tcPr>
          <w:p w14:paraId="69F3AF7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51A0C715" w14:textId="63D9C31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59C2A1FD" w14:textId="4C6448D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E500D" w14:textId="2AADB20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38191AC3"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13A8AC2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p>
        </w:tc>
        <w:tc>
          <w:tcPr>
            <w:tcW w:w="1985" w:type="dxa"/>
            <w:tcBorders>
              <w:top w:val="single" w:sz="4" w:space="0" w:color="auto"/>
              <w:left w:val="nil"/>
              <w:bottom w:val="nil"/>
              <w:right w:val="single" w:sz="4" w:space="0" w:color="auto"/>
            </w:tcBorders>
            <w:shd w:val="clear" w:color="auto" w:fill="auto"/>
            <w:noWrap/>
            <w:vAlign w:val="center"/>
          </w:tcPr>
          <w:p w14:paraId="13D1238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nil"/>
              <w:bottom w:val="nil"/>
              <w:right w:val="single" w:sz="4" w:space="0" w:color="auto"/>
            </w:tcBorders>
            <w:shd w:val="clear" w:color="auto" w:fill="auto"/>
            <w:vAlign w:val="center"/>
          </w:tcPr>
          <w:p w14:paraId="594D2BD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nil"/>
              <w:bottom w:val="nil"/>
              <w:right w:val="single" w:sz="4" w:space="0" w:color="auto"/>
            </w:tcBorders>
            <w:shd w:val="clear" w:color="auto" w:fill="auto"/>
            <w:vAlign w:val="center"/>
          </w:tcPr>
          <w:p w14:paraId="0098A91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nil"/>
              <w:bottom w:val="single" w:sz="4" w:space="0" w:color="auto"/>
              <w:right w:val="single" w:sz="4" w:space="0" w:color="auto"/>
            </w:tcBorders>
            <w:vAlign w:val="center"/>
          </w:tcPr>
          <w:p w14:paraId="13E6E426" w14:textId="341E978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502E2C6E" w14:textId="74A50D3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C5941" w14:textId="393D294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2C5B2957"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36246B8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p>
        </w:tc>
        <w:tc>
          <w:tcPr>
            <w:tcW w:w="1985" w:type="dxa"/>
            <w:tcBorders>
              <w:top w:val="single" w:sz="4" w:space="0" w:color="auto"/>
              <w:left w:val="nil"/>
              <w:bottom w:val="nil"/>
              <w:right w:val="single" w:sz="4" w:space="0" w:color="auto"/>
            </w:tcBorders>
            <w:shd w:val="clear" w:color="auto" w:fill="auto"/>
            <w:noWrap/>
            <w:vAlign w:val="center"/>
          </w:tcPr>
          <w:p w14:paraId="75DC343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nil"/>
              <w:bottom w:val="nil"/>
              <w:right w:val="single" w:sz="4" w:space="0" w:color="auto"/>
            </w:tcBorders>
            <w:shd w:val="clear" w:color="auto" w:fill="auto"/>
            <w:vAlign w:val="center"/>
          </w:tcPr>
          <w:p w14:paraId="1BCC7ED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nil"/>
              <w:bottom w:val="nil"/>
              <w:right w:val="single" w:sz="4" w:space="0" w:color="auto"/>
            </w:tcBorders>
            <w:shd w:val="clear" w:color="auto" w:fill="auto"/>
            <w:vAlign w:val="center"/>
          </w:tcPr>
          <w:p w14:paraId="0F2BF6C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5CF16161" w14:textId="14A91DF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w:t>
            </w:r>
          </w:p>
        </w:tc>
        <w:tc>
          <w:tcPr>
            <w:tcW w:w="1134" w:type="dxa"/>
            <w:tcBorders>
              <w:top w:val="single" w:sz="4" w:space="0" w:color="auto"/>
              <w:left w:val="single" w:sz="4" w:space="0" w:color="auto"/>
              <w:bottom w:val="single" w:sz="4" w:space="0" w:color="auto"/>
              <w:right w:val="single" w:sz="4" w:space="0" w:color="auto"/>
            </w:tcBorders>
            <w:vAlign w:val="bottom"/>
          </w:tcPr>
          <w:p w14:paraId="2D5C2096" w14:textId="1B29B43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35</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C187" w14:textId="26BE16D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57D501C9"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404DCB8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p>
        </w:tc>
        <w:tc>
          <w:tcPr>
            <w:tcW w:w="1985" w:type="dxa"/>
            <w:tcBorders>
              <w:top w:val="single" w:sz="4" w:space="0" w:color="auto"/>
              <w:left w:val="nil"/>
              <w:bottom w:val="nil"/>
              <w:right w:val="single" w:sz="4" w:space="0" w:color="auto"/>
            </w:tcBorders>
            <w:shd w:val="clear" w:color="auto" w:fill="auto"/>
            <w:noWrap/>
            <w:vAlign w:val="center"/>
          </w:tcPr>
          <w:p w14:paraId="30380DE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418" w:type="dxa"/>
            <w:tcBorders>
              <w:top w:val="single" w:sz="4" w:space="0" w:color="auto"/>
              <w:left w:val="nil"/>
              <w:bottom w:val="nil"/>
              <w:right w:val="single" w:sz="4" w:space="0" w:color="auto"/>
            </w:tcBorders>
            <w:shd w:val="clear" w:color="auto" w:fill="auto"/>
            <w:vAlign w:val="center"/>
          </w:tcPr>
          <w:p w14:paraId="717A0E2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nil"/>
              <w:bottom w:val="nil"/>
              <w:right w:val="single" w:sz="4" w:space="0" w:color="auto"/>
            </w:tcBorders>
            <w:shd w:val="clear" w:color="auto" w:fill="auto"/>
            <w:vAlign w:val="center"/>
          </w:tcPr>
          <w:p w14:paraId="727D4FE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1615800E" w14:textId="36F07955"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w:t>
            </w:r>
          </w:p>
        </w:tc>
        <w:tc>
          <w:tcPr>
            <w:tcW w:w="1134" w:type="dxa"/>
            <w:tcBorders>
              <w:top w:val="single" w:sz="4" w:space="0" w:color="auto"/>
              <w:left w:val="single" w:sz="4" w:space="0" w:color="auto"/>
              <w:bottom w:val="single" w:sz="4" w:space="0" w:color="auto"/>
              <w:right w:val="single" w:sz="4" w:space="0" w:color="auto"/>
            </w:tcBorders>
            <w:vAlign w:val="bottom"/>
          </w:tcPr>
          <w:p w14:paraId="35621DCE" w14:textId="257B6B8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EF5B5" w14:textId="4E10AA9D"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119E7C7F"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21B25E7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p>
        </w:tc>
        <w:tc>
          <w:tcPr>
            <w:tcW w:w="1985" w:type="dxa"/>
            <w:tcBorders>
              <w:top w:val="single" w:sz="4" w:space="0" w:color="auto"/>
              <w:left w:val="nil"/>
              <w:bottom w:val="nil"/>
              <w:right w:val="single" w:sz="4" w:space="0" w:color="auto"/>
            </w:tcBorders>
            <w:shd w:val="clear" w:color="auto" w:fill="auto"/>
            <w:vAlign w:val="center"/>
          </w:tcPr>
          <w:p w14:paraId="5902F40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mốc Nghĩa Đàn,</w:t>
            </w:r>
            <w:r w:rsidRPr="003C3AFE">
              <w:rPr>
                <w:rFonts w:ascii="Times New Roman" w:eastAsia="Times New Roman" w:hAnsi="Times New Roman" w:cs="Times New Roman"/>
                <w:sz w:val="24"/>
                <w:szCs w:val="24"/>
              </w:rPr>
              <w:br/>
              <w:t xml:space="preserve"> Nghệ An</w:t>
            </w:r>
          </w:p>
        </w:tc>
        <w:tc>
          <w:tcPr>
            <w:tcW w:w="1418" w:type="dxa"/>
            <w:tcBorders>
              <w:top w:val="single" w:sz="4" w:space="0" w:color="auto"/>
              <w:left w:val="nil"/>
              <w:bottom w:val="nil"/>
              <w:right w:val="single" w:sz="4" w:space="0" w:color="auto"/>
            </w:tcBorders>
            <w:shd w:val="clear" w:color="auto" w:fill="auto"/>
            <w:vAlign w:val="center"/>
          </w:tcPr>
          <w:p w14:paraId="6158D03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nil"/>
              <w:bottom w:val="nil"/>
              <w:right w:val="single" w:sz="4" w:space="0" w:color="auto"/>
            </w:tcBorders>
            <w:shd w:val="clear" w:color="auto" w:fill="auto"/>
            <w:vAlign w:val="center"/>
          </w:tcPr>
          <w:p w14:paraId="2738AAB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5A5F68A3" w14:textId="426B867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6FF6279E" w14:textId="29AD38A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B0FEB" w14:textId="4E9E21A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r>
      <w:tr w:rsidR="003C3AFE" w:rsidRPr="003C3AFE" w14:paraId="446F1CC2"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081ACA9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1985" w:type="dxa"/>
            <w:tcBorders>
              <w:top w:val="single" w:sz="4" w:space="0" w:color="auto"/>
              <w:left w:val="nil"/>
              <w:bottom w:val="nil"/>
              <w:right w:val="single" w:sz="4" w:space="0" w:color="auto"/>
            </w:tcBorders>
            <w:shd w:val="clear" w:color="auto" w:fill="auto"/>
            <w:noWrap/>
            <w:vAlign w:val="center"/>
          </w:tcPr>
          <w:p w14:paraId="325DBBC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418" w:type="dxa"/>
            <w:tcBorders>
              <w:top w:val="single" w:sz="4" w:space="0" w:color="auto"/>
              <w:left w:val="nil"/>
              <w:bottom w:val="nil"/>
              <w:right w:val="single" w:sz="4" w:space="0" w:color="auto"/>
            </w:tcBorders>
            <w:shd w:val="clear" w:color="auto" w:fill="auto"/>
            <w:vAlign w:val="center"/>
          </w:tcPr>
          <w:p w14:paraId="50F951C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nil"/>
              <w:bottom w:val="nil"/>
              <w:right w:val="single" w:sz="4" w:space="0" w:color="auto"/>
            </w:tcBorders>
            <w:shd w:val="clear" w:color="auto" w:fill="auto"/>
            <w:vAlign w:val="center"/>
          </w:tcPr>
          <w:p w14:paraId="07C317A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7C72A227" w14:textId="3212AC9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w:t>
            </w:r>
          </w:p>
        </w:tc>
        <w:tc>
          <w:tcPr>
            <w:tcW w:w="1134" w:type="dxa"/>
            <w:tcBorders>
              <w:top w:val="single" w:sz="4" w:space="0" w:color="auto"/>
              <w:left w:val="single" w:sz="4" w:space="0" w:color="auto"/>
              <w:bottom w:val="single" w:sz="4" w:space="0" w:color="auto"/>
              <w:right w:val="single" w:sz="4" w:space="0" w:color="auto"/>
            </w:tcBorders>
            <w:vAlign w:val="bottom"/>
          </w:tcPr>
          <w:p w14:paraId="2303D6D6" w14:textId="0D6B14B5"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819C" w14:textId="6476C6F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08BB8803" w14:textId="77777777" w:rsidTr="00AB5B5F">
        <w:trPr>
          <w:cantSplit/>
          <w:trHeight w:val="315"/>
        </w:trPr>
        <w:tc>
          <w:tcPr>
            <w:tcW w:w="611" w:type="dxa"/>
            <w:tcBorders>
              <w:top w:val="single" w:sz="4" w:space="0" w:color="auto"/>
              <w:left w:val="single" w:sz="4" w:space="0" w:color="auto"/>
              <w:bottom w:val="nil"/>
              <w:right w:val="single" w:sz="4" w:space="0" w:color="auto"/>
            </w:tcBorders>
            <w:shd w:val="clear" w:color="auto" w:fill="auto"/>
            <w:noWrap/>
            <w:vAlign w:val="center"/>
          </w:tcPr>
          <w:p w14:paraId="75AF053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p>
        </w:tc>
        <w:tc>
          <w:tcPr>
            <w:tcW w:w="1985" w:type="dxa"/>
            <w:tcBorders>
              <w:top w:val="single" w:sz="4" w:space="0" w:color="auto"/>
              <w:left w:val="nil"/>
              <w:bottom w:val="nil"/>
              <w:right w:val="single" w:sz="4" w:space="0" w:color="auto"/>
            </w:tcBorders>
            <w:shd w:val="clear" w:color="auto" w:fill="auto"/>
            <w:noWrap/>
            <w:vAlign w:val="center"/>
          </w:tcPr>
          <w:p w14:paraId="628DF76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nil"/>
              <w:bottom w:val="nil"/>
              <w:right w:val="single" w:sz="4" w:space="0" w:color="auto"/>
            </w:tcBorders>
            <w:shd w:val="clear" w:color="auto" w:fill="auto"/>
            <w:vAlign w:val="center"/>
          </w:tcPr>
          <w:p w14:paraId="7B59F95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nil"/>
              <w:bottom w:val="nil"/>
              <w:right w:val="single" w:sz="4" w:space="0" w:color="auto"/>
            </w:tcBorders>
            <w:shd w:val="clear" w:color="auto" w:fill="auto"/>
            <w:vAlign w:val="center"/>
          </w:tcPr>
          <w:p w14:paraId="45BFA2A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nil"/>
              <w:bottom w:val="single" w:sz="4" w:space="0" w:color="auto"/>
              <w:right w:val="single" w:sz="4" w:space="0" w:color="auto"/>
            </w:tcBorders>
            <w:vAlign w:val="center"/>
          </w:tcPr>
          <w:p w14:paraId="708DD00D" w14:textId="1173240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w:t>
            </w:r>
          </w:p>
        </w:tc>
        <w:tc>
          <w:tcPr>
            <w:tcW w:w="1134" w:type="dxa"/>
            <w:tcBorders>
              <w:top w:val="single" w:sz="4" w:space="0" w:color="auto"/>
              <w:left w:val="single" w:sz="4" w:space="0" w:color="auto"/>
              <w:bottom w:val="single" w:sz="4" w:space="0" w:color="auto"/>
              <w:right w:val="single" w:sz="4" w:space="0" w:color="auto"/>
            </w:tcBorders>
            <w:vAlign w:val="bottom"/>
          </w:tcPr>
          <w:p w14:paraId="21F8AF12" w14:textId="1983E34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E9F20" w14:textId="485F0AA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21D3E443"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D987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lastRenderedPageBreak/>
              <w:t>13</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608234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3EA73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nil"/>
              <w:bottom w:val="single" w:sz="4" w:space="0" w:color="auto"/>
              <w:right w:val="single" w:sz="4" w:space="0" w:color="auto"/>
            </w:tcBorders>
            <w:shd w:val="clear" w:color="auto" w:fill="auto"/>
            <w:vAlign w:val="center"/>
          </w:tcPr>
          <w:p w14:paraId="5BA116C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nil"/>
              <w:bottom w:val="single" w:sz="4" w:space="0" w:color="auto"/>
              <w:right w:val="single" w:sz="4" w:space="0" w:color="auto"/>
            </w:tcBorders>
            <w:vAlign w:val="center"/>
          </w:tcPr>
          <w:p w14:paraId="6913B42F" w14:textId="0938C80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w:t>
            </w:r>
          </w:p>
        </w:tc>
        <w:tc>
          <w:tcPr>
            <w:tcW w:w="1134" w:type="dxa"/>
            <w:tcBorders>
              <w:top w:val="single" w:sz="4" w:space="0" w:color="auto"/>
              <w:left w:val="single" w:sz="4" w:space="0" w:color="auto"/>
              <w:bottom w:val="single" w:sz="4" w:space="0" w:color="auto"/>
              <w:right w:val="single" w:sz="4" w:space="0" w:color="auto"/>
            </w:tcBorders>
            <w:vAlign w:val="bottom"/>
          </w:tcPr>
          <w:p w14:paraId="124E9CD2" w14:textId="38C26DF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3ECE5" w14:textId="28C82D7E"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r>
      <w:tr w:rsidR="003C3AFE" w:rsidRPr="003C3AFE" w14:paraId="7AA5EB1B"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8945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F674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0903A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4DDEBB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42C56F52" w14:textId="625D841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w:t>
            </w:r>
          </w:p>
        </w:tc>
        <w:tc>
          <w:tcPr>
            <w:tcW w:w="1134" w:type="dxa"/>
            <w:tcBorders>
              <w:top w:val="single" w:sz="4" w:space="0" w:color="auto"/>
              <w:left w:val="single" w:sz="4" w:space="0" w:color="auto"/>
              <w:bottom w:val="single" w:sz="4" w:space="0" w:color="auto"/>
              <w:right w:val="single" w:sz="4" w:space="0" w:color="auto"/>
            </w:tcBorders>
            <w:vAlign w:val="bottom"/>
          </w:tcPr>
          <w:p w14:paraId="594AC008" w14:textId="08B2AC2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BC34" w14:textId="61E6504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3A253B6C"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9714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567E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B0659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35DC5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2D9B453E" w14:textId="38A122E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13C9A70A" w14:textId="5FBC6BB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3064C" w14:textId="67536A8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5D6D5F00" w14:textId="77777777" w:rsidTr="008A3EDA">
        <w:trPr>
          <w:cantSplit/>
          <w:trHeight w:val="8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55F5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E5AD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hạt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41090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0055B7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247543B2" w14:textId="18C4A26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0FC08EF2" w14:textId="0B387ADD"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1D38C" w14:textId="50A0519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0523DAB2"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2653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1807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lòng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B91A8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83AD48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03956A4F" w14:textId="4A9722E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3D499C53" w14:textId="6987CF5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91193" w14:textId="69226A0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3929BF79"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98B2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04674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Quang Hoa,</w:t>
            </w:r>
            <w:r w:rsidRPr="003C3AFE">
              <w:rPr>
                <w:rFonts w:ascii="Times New Roman" w:eastAsia="Times New Roman" w:hAnsi="Times New Roman" w:cs="Times New Roman"/>
                <w:sz w:val="24"/>
                <w:szCs w:val="24"/>
              </w:rPr>
              <w:br/>
              <w:t xml:space="preserve"> Cao Bằng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FC137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382DCC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4E567D25" w14:textId="23220D4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0C898178" w14:textId="04EA5EF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C6208" w14:textId="493DD15E"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r>
      <w:tr w:rsidR="003C3AFE" w:rsidRPr="003C3AFE" w14:paraId="189974DB"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547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5822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giá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6E399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mốc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EA4AE5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4E9BA7CC" w14:textId="6C64E43D"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205689B6" w14:textId="05BC199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076C6" w14:textId="12D7A85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7DC52A08"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4B0C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484A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tằm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12D5A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89B950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27CA54E8" w14:textId="7594EAD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676A8B3B" w14:textId="3ED3033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1F9B4" w14:textId="066D5CB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3BA25A24"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A653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75AE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Ra tà xuyện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67640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B76248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5589BE41" w14:textId="6D0370C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3E505364" w14:textId="6614BE5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45F22" w14:textId="33F3DE7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7C1F6062"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8F92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DB45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Mạc thùa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ECFE9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EEF60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6976D952" w14:textId="380BA285"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3B74C181" w14:textId="77BD16B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BC29" w14:textId="0627018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2FA9CC83"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19A9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9FBB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Đồng Nai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4B81B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bóng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7BC0D3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227F6458" w14:textId="3166A2C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1A906430" w14:textId="4B4C09B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3D89C" w14:textId="01983B9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1BB1A379"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7906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DC68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hạt tiêu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95ADB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7351CD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0AF3F7DF" w14:textId="497EA92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7A680D27" w14:textId="37BC83D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F5CA3" w14:textId="6ECF14B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3E08AFA0"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90CA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180B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83226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ECAA46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 Xanh</w:t>
            </w:r>
          </w:p>
        </w:tc>
        <w:tc>
          <w:tcPr>
            <w:tcW w:w="1276" w:type="dxa"/>
            <w:tcBorders>
              <w:top w:val="nil"/>
              <w:left w:val="single" w:sz="4" w:space="0" w:color="auto"/>
              <w:bottom w:val="single" w:sz="4" w:space="0" w:color="auto"/>
              <w:right w:val="single" w:sz="4" w:space="0" w:color="auto"/>
            </w:tcBorders>
            <w:vAlign w:val="center"/>
          </w:tcPr>
          <w:p w14:paraId="561F20D8" w14:textId="1B2CB56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5E516F9E" w14:textId="52A737A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2C47C" w14:textId="0EF5BF5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3AE72C1C"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65A3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66E6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E5F3F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6CCBAA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2C16A727" w14:textId="1D38280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642AE698" w14:textId="634DD10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03D94" w14:textId="441D60D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0FBA77BD"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403B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87A7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Tẩu gio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CEE01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mốc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9781A1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27945BB0" w14:textId="0E63844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2E968AC6" w14:textId="72E1C6C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EAE1E" w14:textId="08AD4CA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3FCC701D"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0420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1987F3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Ninh Hải,</w:t>
            </w:r>
            <w:r w:rsidRPr="003C3AFE">
              <w:rPr>
                <w:rFonts w:ascii="Times New Roman" w:eastAsia="Times New Roman" w:hAnsi="Times New Roman" w:cs="Times New Roman"/>
                <w:sz w:val="24"/>
                <w:szCs w:val="24"/>
              </w:rPr>
              <w:br/>
              <w:t xml:space="preserve"> Ninh Thuận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545B7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9457DA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47AAED12" w14:textId="1AD78B4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770D46A2" w14:textId="670AE62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1796E" w14:textId="3001CE3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5BDAB715"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EBD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C487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Buôn Mê Thuột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85210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650BF9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0A84F70C" w14:textId="5A075F6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7E2CC3A0" w14:textId="2524490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1F617" w14:textId="5A3C7C2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70DAE7ED"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E7B9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5818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A6F2E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EC27AF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4B9BDA75" w14:textId="67E33A1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0E61799C" w14:textId="6AD3931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41BCA" w14:textId="109BD94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5891175A"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05D3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6D96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Kon Tum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4FE30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7C5080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0C0559E0" w14:textId="1337ADF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596A6F54" w14:textId="66E6691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23D93" w14:textId="0875F7F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32DFDC58"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9C7B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7D4861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ruột vàng </w:t>
            </w:r>
            <w:r w:rsidRPr="003C3AFE">
              <w:rPr>
                <w:rFonts w:ascii="Times New Roman" w:eastAsia="Times New Roman" w:hAnsi="Times New Roman" w:cs="Times New Roman"/>
                <w:sz w:val="24"/>
                <w:szCs w:val="24"/>
              </w:rPr>
              <w:br/>
              <w:t>Chí Linh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28774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E7563C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243563C6" w14:textId="5A19A60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57677E98" w14:textId="703D2C2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14925" w14:textId="742F4AA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4236F99D"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4F5E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77AC94A" w14:textId="2195B0C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Thua kheo Hòa An, Cao Bằng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910D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mốc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1581D1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7A37B2F5" w14:textId="25028D4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4E0B7B24" w14:textId="0FB258B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FCC8C" w14:textId="2455404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25828AF1"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E54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E0F3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Mốc Đắc Lắc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AAF2B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72F589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3D4DF8A1" w14:textId="6DF345A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2F43DA9A" w14:textId="134B7DC5"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60</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64C1C" w14:textId="1119C35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783ECC7C"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FEF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3CC4CF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Móc Hữu Lũng, </w:t>
            </w:r>
            <w:r w:rsidRPr="003C3AFE">
              <w:rPr>
                <w:rFonts w:ascii="Times New Roman" w:eastAsia="Times New Roman" w:hAnsi="Times New Roman" w:cs="Times New Roman"/>
                <w:sz w:val="24"/>
                <w:szCs w:val="24"/>
              </w:rPr>
              <w:br/>
              <w:t>Lạng Sơn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242F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mốc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4C04C1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2C1CB2E9" w14:textId="28C49FA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22290709" w14:textId="6201D65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3A49D" w14:textId="4597784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33109123"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7ACC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1AD068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Mỡ Ninh Hải, </w:t>
            </w:r>
            <w:r w:rsidRPr="003C3AFE">
              <w:rPr>
                <w:rFonts w:ascii="Times New Roman" w:eastAsia="Times New Roman" w:hAnsi="Times New Roman" w:cs="Times New Roman"/>
                <w:sz w:val="24"/>
                <w:szCs w:val="24"/>
              </w:rPr>
              <w:br/>
              <w:t>Ninh Thuận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14F9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FB69A0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2DBAD3D0" w14:textId="1A2D2D6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5E138207" w14:textId="2BD2B68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F363D" w14:textId="105EA48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2690078F"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CB06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6DA3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Tập pấy méng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8DAE3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C607B9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43DECDA5" w14:textId="52344FB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42073C3B" w14:textId="1F3E8C1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16DD9" w14:textId="71083AEE"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610EE8C2"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EB7D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846F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Thúa xeng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88204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54BA2B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446FB766" w14:textId="3BE3044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1C10A56D" w14:textId="1369571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BBEA" w14:textId="4B3ED80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6F637ED9"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31C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65D3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1E25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215E12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613C60BD" w14:textId="0F273D95"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32221915" w14:textId="4B29F09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6736" w14:textId="4B125D7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71C9ACEC"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62AF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F29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070DE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0AC6E5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25342A83" w14:textId="6F723C4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center"/>
          </w:tcPr>
          <w:p w14:paraId="00846B73" w14:textId="745A99E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103C0" w14:textId="72E8D26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5ED4E09E"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BC13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3A4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13044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0977C1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55A1C7F6" w14:textId="0C7FE7C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674A7B11" w14:textId="103E556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F906F" w14:textId="56E5232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271D4ADC"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9F5A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58FC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giá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F98EB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1E5295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0471E395" w14:textId="21ECACA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18B356D8" w14:textId="41EABCD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00284" w14:textId="01CD497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4355B170"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DA9A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8D0B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1CCB0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7A5F31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18881661" w14:textId="0FA8E60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center"/>
          </w:tcPr>
          <w:p w14:paraId="2495D838" w14:textId="4455E4A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B4C2A" w14:textId="580B88E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1C438E88"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4E8C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0EB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582EF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A0F75B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27BB25BC" w14:textId="5D8C6B95"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center"/>
          </w:tcPr>
          <w:p w14:paraId="1A0A072A" w14:textId="0E1B5DE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60</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35368" w14:textId="30EC678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22D9A5C1"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FB16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8EC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A163A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E78F04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05B41BB0" w14:textId="6F082E4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center"/>
          </w:tcPr>
          <w:p w14:paraId="56886F0D" w14:textId="1191EA1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7DD17" w14:textId="1EFB54C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425C2083"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8B44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lastRenderedPageBreak/>
              <w:t>46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3726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18271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49F8E9F"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59BB6DBC" w14:textId="27E57E38"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206C0B80" w14:textId="5F786BB9"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1C43" w14:textId="3336E4D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0FEC9472"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82A4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A329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mốc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3BCE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372889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37A40632" w14:textId="2A27E50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21FAC7A5" w14:textId="192F0CFD"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DE165" w14:textId="4D2F2C0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1488FB17"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881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806E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sẻ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3D261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BEAB186"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38E5A3F7" w14:textId="5789868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55BF83FC" w14:textId="796A70A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921F9" w14:textId="60F7490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30305203"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56C9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1887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C9C09"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hơi nâu,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F2AF390"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single" w:sz="4" w:space="0" w:color="auto"/>
              <w:left w:val="single" w:sz="4" w:space="0" w:color="auto"/>
              <w:bottom w:val="single" w:sz="4" w:space="0" w:color="auto"/>
              <w:right w:val="single" w:sz="4" w:space="0" w:color="auto"/>
            </w:tcBorders>
            <w:vAlign w:val="center"/>
          </w:tcPr>
          <w:p w14:paraId="373EA4DD" w14:textId="51FB7642"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center"/>
          </w:tcPr>
          <w:p w14:paraId="75B336AF" w14:textId="244FF78D"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66</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EC389" w14:textId="14E12C0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p>
        </w:tc>
      </w:tr>
      <w:tr w:rsidR="003C3AFE" w:rsidRPr="003C3AFE" w14:paraId="55487371"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6FEA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73F2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Hà Tĩnh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8F1C8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647357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49C8EE6F" w14:textId="36F4B42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4B125A75" w14:textId="5485CFBD"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53</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A49A7" w14:textId="2C51B0C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4C9742C4"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A5D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D0CD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Đỗ nhỏ mốc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62F677"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69602F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2D7C0900" w14:textId="64B0A89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center"/>
          </w:tcPr>
          <w:p w14:paraId="1B39C944" w14:textId="137933D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2EAC" w14:textId="5077ED5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43829249"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9419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DFE4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819A2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8039D4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single" w:sz="4" w:space="0" w:color="auto"/>
              <w:left w:val="single" w:sz="4" w:space="0" w:color="auto"/>
              <w:bottom w:val="single" w:sz="4" w:space="0" w:color="auto"/>
              <w:right w:val="single" w:sz="4" w:space="0" w:color="auto"/>
            </w:tcBorders>
            <w:vAlign w:val="center"/>
          </w:tcPr>
          <w:p w14:paraId="5566C32D" w14:textId="683F9F6F"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58FA9BA4" w14:textId="456D95FB"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4FE0A" w14:textId="0E5D184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2A1AE51E"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2CD6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4BD4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2E358B"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4C8ECCA"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276" w:type="dxa"/>
            <w:tcBorders>
              <w:top w:val="nil"/>
              <w:left w:val="single" w:sz="4" w:space="0" w:color="auto"/>
              <w:bottom w:val="single" w:sz="4" w:space="0" w:color="auto"/>
              <w:right w:val="single" w:sz="4" w:space="0" w:color="auto"/>
            </w:tcBorders>
            <w:vAlign w:val="center"/>
          </w:tcPr>
          <w:p w14:paraId="42FDCF62" w14:textId="6BD4609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0D411919" w14:textId="3C21868A"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0CC50" w14:textId="5E5D1DA4"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r>
      <w:tr w:rsidR="003C3AFE" w:rsidRPr="003C3AFE" w14:paraId="1E571982"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716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3CCC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D4C265"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932621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78DF3214" w14:textId="4D8A0640"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7E8B16C6" w14:textId="7E7977C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46</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95461" w14:textId="030E84F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3A95E74C"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A44E8"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23773"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96315D"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bóng</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DF0768E"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nil"/>
              <w:left w:val="single" w:sz="4" w:space="0" w:color="auto"/>
              <w:bottom w:val="single" w:sz="4" w:space="0" w:color="auto"/>
              <w:right w:val="single" w:sz="4" w:space="0" w:color="auto"/>
            </w:tcBorders>
            <w:vAlign w:val="center"/>
          </w:tcPr>
          <w:p w14:paraId="4C21BBA7" w14:textId="431EA21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w:t>
            </w:r>
          </w:p>
        </w:tc>
        <w:tc>
          <w:tcPr>
            <w:tcW w:w="1134" w:type="dxa"/>
            <w:tcBorders>
              <w:top w:val="single" w:sz="4" w:space="0" w:color="auto"/>
              <w:left w:val="single" w:sz="4" w:space="0" w:color="auto"/>
              <w:bottom w:val="single" w:sz="4" w:space="0" w:color="auto"/>
              <w:right w:val="single" w:sz="4" w:space="0" w:color="auto"/>
            </w:tcBorders>
            <w:vAlign w:val="bottom"/>
          </w:tcPr>
          <w:p w14:paraId="440B2668" w14:textId="156AA566"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10126" w14:textId="43BEC663"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636D0553" w14:textId="77777777" w:rsidTr="00AB5B5F">
        <w:trPr>
          <w:cantSplit/>
          <w:trHeight w:val="315"/>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715F1"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D0B2C"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Nam Đàn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227BC4"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mốc</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EF2CD72" w14:textId="77777777"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Tím</w:t>
            </w:r>
          </w:p>
        </w:tc>
        <w:tc>
          <w:tcPr>
            <w:tcW w:w="1276" w:type="dxa"/>
            <w:tcBorders>
              <w:top w:val="single" w:sz="4" w:space="0" w:color="auto"/>
              <w:left w:val="single" w:sz="4" w:space="0" w:color="auto"/>
              <w:bottom w:val="single" w:sz="4" w:space="0" w:color="auto"/>
              <w:right w:val="single" w:sz="4" w:space="0" w:color="auto"/>
            </w:tcBorders>
            <w:vAlign w:val="center"/>
          </w:tcPr>
          <w:p w14:paraId="4920A63C" w14:textId="093D01DC"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đậm </w:t>
            </w:r>
          </w:p>
        </w:tc>
        <w:tc>
          <w:tcPr>
            <w:tcW w:w="1134" w:type="dxa"/>
            <w:tcBorders>
              <w:top w:val="single" w:sz="4" w:space="0" w:color="auto"/>
              <w:left w:val="single" w:sz="4" w:space="0" w:color="auto"/>
              <w:bottom w:val="single" w:sz="4" w:space="0" w:color="auto"/>
              <w:right w:val="single" w:sz="4" w:space="0" w:color="auto"/>
            </w:tcBorders>
            <w:vAlign w:val="bottom"/>
          </w:tcPr>
          <w:p w14:paraId="314E5114" w14:textId="44A9CC21"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04D94" w14:textId="54ACE82D" w:rsidR="00E2427E" w:rsidRPr="003C3AFE" w:rsidRDefault="00E2427E"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w:t>
            </w:r>
            <w:r w:rsidR="00F0661A"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r>
    </w:tbl>
    <w:p w14:paraId="18363BCC" w14:textId="4D19DBDF" w:rsidR="00F0661A" w:rsidRPr="003C3AFE" w:rsidRDefault="00F0661A" w:rsidP="00567BB7">
      <w:pPr>
        <w:widowControl w:val="0"/>
        <w:spacing w:after="0" w:line="24" w:lineRule="atLeast"/>
        <w:ind w:firstLine="720"/>
        <w:jc w:val="both"/>
        <w:rPr>
          <w:rFonts w:ascii="Times New Roman" w:hAnsi="Times New Roman" w:cs="Times New Roman"/>
          <w:sz w:val="24"/>
          <w:szCs w:val="24"/>
        </w:rPr>
      </w:pPr>
      <w:r w:rsidRPr="003C3AFE">
        <w:rPr>
          <w:rFonts w:ascii="Times New Roman" w:hAnsi="Times New Roman" w:cs="Times New Roman"/>
          <w:sz w:val="24"/>
          <w:szCs w:val="24"/>
        </w:rPr>
        <w:t xml:space="preserve">Các dòng/giống đậu xanh có màu vỏ hạt xanh và mốc gồm </w:t>
      </w:r>
      <w:r w:rsidR="00732CB7" w:rsidRPr="003C3AFE">
        <w:rPr>
          <w:rFonts w:ascii="Times New Roman" w:hAnsi="Times New Roman" w:cs="Times New Roman"/>
          <w:sz w:val="24"/>
          <w:szCs w:val="24"/>
        </w:rPr>
        <w:t>29</w:t>
      </w:r>
      <w:r w:rsidRPr="003C3AFE">
        <w:rPr>
          <w:rFonts w:ascii="Times New Roman" w:hAnsi="Times New Roman" w:cs="Times New Roman"/>
          <w:sz w:val="24"/>
          <w:szCs w:val="24"/>
        </w:rPr>
        <w:t xml:space="preserve"> dòng/giống (chiếm 52,63%); 17 dòng/giống có màu xanh hơi nâu và mốc (chiếm 29,82%); 09 dòng/giống có màu xanh hơi nâu và mốc (chiếm 15,78%); 01 dòng/giống có màu xanh hơi nâu và bóng (chiếm 0,17%).</w:t>
      </w:r>
      <w:r w:rsidR="00732CB7" w:rsidRPr="003C3AFE">
        <w:rPr>
          <w:rFonts w:ascii="Times New Roman" w:hAnsi="Times New Roman" w:cs="Times New Roman"/>
          <w:sz w:val="24"/>
          <w:szCs w:val="24"/>
        </w:rPr>
        <w:t xml:space="preserve"> Đa phần các dòng/giống có màu sắc thân cây tím gồm 43 dòng/giống (chiếm 75,43%), 13 dòng/giống có màu sắc thân cây xanh (chiếm 24,56%).</w:t>
      </w:r>
      <w:r w:rsidR="00A24027" w:rsidRPr="003C3AFE">
        <w:rPr>
          <w:rFonts w:ascii="Times New Roman" w:hAnsi="Times New Roman" w:cs="Times New Roman"/>
          <w:sz w:val="24"/>
          <w:szCs w:val="24"/>
        </w:rPr>
        <w:t xml:space="preserve"> Màu sắc lá chét xanh đậm gồm có 33 dòng/giống (chiếm 59,64%) và 23 dòng/giống có màu sắc lá chét xanh (chiếm 41,03%).</w:t>
      </w:r>
    </w:p>
    <w:p w14:paraId="7414D98B" w14:textId="5EEA9A09" w:rsidR="00034147" w:rsidRPr="003C3AFE" w:rsidRDefault="00034147" w:rsidP="00567BB7">
      <w:pPr>
        <w:widowControl w:val="0"/>
        <w:spacing w:after="0" w:line="24" w:lineRule="atLeast"/>
        <w:jc w:val="both"/>
        <w:rPr>
          <w:rFonts w:ascii="Times New Roman" w:hAnsi="Times New Roman" w:cs="Times New Roman"/>
          <w:sz w:val="24"/>
          <w:szCs w:val="24"/>
        </w:rPr>
      </w:pPr>
      <w:r w:rsidRPr="003C3AFE">
        <w:rPr>
          <w:rFonts w:ascii="Times New Roman" w:hAnsi="Times New Roman" w:cs="Times New Roman"/>
          <w:b/>
          <w:bCs/>
          <w:sz w:val="24"/>
          <w:szCs w:val="24"/>
        </w:rPr>
        <w:t>3.4. Chỉ tiêu sâu bệnh hại chính các dòng/giống đậu xanh vụ Xuân Hè 2022</w:t>
      </w:r>
    </w:p>
    <w:p w14:paraId="767A87B6" w14:textId="7610B5A6" w:rsidR="005B3A95" w:rsidRPr="003C3AFE" w:rsidRDefault="005B3A95" w:rsidP="00567BB7">
      <w:pPr>
        <w:widowControl w:val="0"/>
        <w:shd w:val="clear" w:color="auto" w:fill="FFFFFF"/>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b/>
          <w:bCs/>
          <w:sz w:val="24"/>
          <w:szCs w:val="24"/>
          <w:lang w:eastAsia="en-US"/>
        </w:rPr>
        <w:t xml:space="preserve">Bảng </w:t>
      </w:r>
      <w:r w:rsidR="007F5F27" w:rsidRPr="003C3AFE">
        <w:rPr>
          <w:rFonts w:ascii="Times New Roman" w:eastAsia="Times New Roman" w:hAnsi="Times New Roman" w:cs="Times New Roman"/>
          <w:b/>
          <w:bCs/>
          <w:sz w:val="24"/>
          <w:szCs w:val="24"/>
          <w:lang w:eastAsia="en-US"/>
        </w:rPr>
        <w:t>4</w:t>
      </w:r>
      <w:r w:rsidRPr="003C3AFE">
        <w:rPr>
          <w:rFonts w:ascii="Times New Roman" w:eastAsia="Times New Roman" w:hAnsi="Times New Roman" w:cs="Times New Roman"/>
          <w:b/>
          <w:bCs/>
          <w:sz w:val="24"/>
          <w:szCs w:val="24"/>
          <w:lang w:eastAsia="en-US"/>
        </w:rPr>
        <w:t>. Mức độ nhiễm</w:t>
      </w:r>
      <w:r w:rsidR="001C3ABF" w:rsidRPr="003C3AFE">
        <w:rPr>
          <w:rFonts w:ascii="Times New Roman" w:eastAsia="Times New Roman" w:hAnsi="Times New Roman" w:cs="Times New Roman"/>
          <w:b/>
          <w:bCs/>
          <w:sz w:val="24"/>
          <w:szCs w:val="24"/>
          <w:lang w:eastAsia="en-US"/>
        </w:rPr>
        <w:t xml:space="preserve"> sâu bệnh hại chính trên các mẫu dòng/giống đậu xanh vụ Xuân Hè 2022 tại Nghệ An</w:t>
      </w:r>
    </w:p>
    <w:tbl>
      <w:tblPr>
        <w:tblW w:w="892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5535"/>
      </w:tblGrid>
      <w:tr w:rsidR="003C3AFE" w:rsidRPr="003C3AFE" w14:paraId="6A5E9212"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55B53B84" w14:textId="40E0545C" w:rsidR="005B3A95" w:rsidRPr="003C3AFE" w:rsidRDefault="00D6081E"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Mức độ nhiễm sâu cuốn lá</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4B90E19" w14:textId="0887E92D" w:rsidR="005B3A95" w:rsidRPr="003C3AFE" w:rsidRDefault="00D6081E"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Mẫu giống số</w:t>
            </w:r>
          </w:p>
        </w:tc>
      </w:tr>
      <w:tr w:rsidR="003C3AFE" w:rsidRPr="003C3AFE" w14:paraId="296E6825" w14:textId="77777777" w:rsidTr="00AB5B5F">
        <w:trPr>
          <w:trHeight w:val="75"/>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916B732" w14:textId="1CFEA885" w:rsidR="005B3A95" w:rsidRPr="003C3AFE" w:rsidRDefault="00B213BC"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&lt;10%</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077EE045" w14:textId="1D89AAA9" w:rsidR="005B3A95" w:rsidRPr="003C3AFE" w:rsidRDefault="008E0324"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1-9, 11-26, 28-43, 45-56</w:t>
            </w:r>
          </w:p>
        </w:tc>
      </w:tr>
      <w:tr w:rsidR="003C3AFE" w:rsidRPr="003C3AFE" w14:paraId="5398E1D3" w14:textId="77777777" w:rsidTr="00AB5B5F">
        <w:trPr>
          <w:trHeight w:val="495"/>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0B9E2C4F" w14:textId="6E2219FD" w:rsidR="005B3A95" w:rsidRPr="003C3AFE" w:rsidRDefault="00B213BC"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10-20%</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E169682" w14:textId="24CD8E36" w:rsidR="005B3A95" w:rsidRPr="003C3AFE" w:rsidRDefault="008E0324"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10, 27, 44</w:t>
            </w:r>
          </w:p>
        </w:tc>
      </w:tr>
      <w:tr w:rsidR="003C3AFE" w:rsidRPr="003C3AFE" w14:paraId="4893D56A"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313C536" w14:textId="3C45329C" w:rsidR="008E0324" w:rsidRPr="003C3AFE" w:rsidRDefault="008E0324"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Mức độ nhiễm sâu đục quả</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8816F33" w14:textId="77777777" w:rsidR="008E0324" w:rsidRPr="003C3AFE" w:rsidRDefault="008E0324"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Mẫu giống số</w:t>
            </w:r>
          </w:p>
        </w:tc>
      </w:tr>
      <w:tr w:rsidR="003C3AFE" w:rsidRPr="003C3AFE" w14:paraId="29CB5AE1"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B1C4B5F" w14:textId="05BBFA33"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&lt;10%</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77844EAE" w14:textId="777D6CD1" w:rsidR="00A530CD" w:rsidRPr="003C3AFE" w:rsidRDefault="00E13935"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1-56</w:t>
            </w:r>
          </w:p>
        </w:tc>
      </w:tr>
      <w:tr w:rsidR="003C3AFE" w:rsidRPr="003C3AFE" w14:paraId="5A50BD39"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796A3257" w14:textId="177A274F"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10-20%</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7A1A342E" w14:textId="16DFE9AF" w:rsidR="00A530CD" w:rsidRPr="003C3AFE" w:rsidRDefault="00A530CD" w:rsidP="00567BB7">
            <w:pPr>
              <w:widowControl w:val="0"/>
              <w:spacing w:after="0" w:line="24" w:lineRule="atLeast"/>
              <w:rPr>
                <w:rFonts w:ascii="Times New Roman" w:eastAsia="Times New Roman" w:hAnsi="Times New Roman" w:cs="Times New Roman"/>
                <w:sz w:val="24"/>
                <w:szCs w:val="24"/>
                <w:lang w:eastAsia="en-US"/>
              </w:rPr>
            </w:pPr>
          </w:p>
        </w:tc>
      </w:tr>
      <w:tr w:rsidR="003C3AFE" w:rsidRPr="003C3AFE" w14:paraId="335B826E"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781EED" w14:textId="4EA0ACB9"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b/>
                <w:bCs/>
                <w:sz w:val="24"/>
                <w:szCs w:val="24"/>
                <w:lang w:eastAsia="en-US"/>
              </w:rPr>
              <w:t>Mức độ nhiễm bệnh lở cổ rễ (cấp)</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9476788" w14:textId="68D1DB01"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b/>
                <w:bCs/>
                <w:sz w:val="24"/>
                <w:szCs w:val="24"/>
                <w:lang w:eastAsia="en-US"/>
              </w:rPr>
              <w:t>Mẫu giống số</w:t>
            </w:r>
          </w:p>
        </w:tc>
      </w:tr>
      <w:tr w:rsidR="003C3AFE" w:rsidRPr="003C3AFE" w14:paraId="4247F1E9"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8A78E60" w14:textId="77777777"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F0DDF9A" w14:textId="4AA237A7" w:rsidR="00A530CD" w:rsidRPr="003C3AFE" w:rsidRDefault="000228CA"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1-56</w:t>
            </w:r>
          </w:p>
        </w:tc>
      </w:tr>
      <w:tr w:rsidR="003C3AFE" w:rsidRPr="003C3AFE" w14:paraId="36D7E3D7"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E46E6FA" w14:textId="632CC8CD"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b/>
                <w:bCs/>
                <w:sz w:val="24"/>
                <w:szCs w:val="24"/>
                <w:lang w:eastAsia="en-US"/>
              </w:rPr>
              <w:t>Mức độ nhiễm bệnh khảm vàng lá (cấp)</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7117BDC3" w14:textId="6C049B6E"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b/>
                <w:bCs/>
                <w:sz w:val="24"/>
                <w:szCs w:val="24"/>
                <w:lang w:eastAsia="en-US"/>
              </w:rPr>
              <w:t>Mẫu giống số</w:t>
            </w:r>
          </w:p>
        </w:tc>
      </w:tr>
      <w:tr w:rsidR="003C3AFE" w:rsidRPr="003C3AFE" w14:paraId="6BEC4A2E"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17C2C93" w14:textId="632A4265"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33C6C7D0" w14:textId="5FAD5212" w:rsidR="00A530CD" w:rsidRPr="003C3AFE" w:rsidRDefault="00A530CD"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12-13,15-16, 28-29, 31-32, 44-45, 47-48, 50-56</w:t>
            </w:r>
          </w:p>
        </w:tc>
      </w:tr>
      <w:tr w:rsidR="003C3AFE" w:rsidRPr="003C3AFE" w14:paraId="3EA97DE5" w14:textId="77777777" w:rsidTr="00AB5B5F">
        <w:trPr>
          <w:trHeight w:val="330"/>
        </w:trPr>
        <w:tc>
          <w:tcPr>
            <w:tcW w:w="3394"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162CF64F" w14:textId="173257CE" w:rsidR="00A530CD" w:rsidRPr="003C3AFE" w:rsidRDefault="00A530CD"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2</w:t>
            </w:r>
          </w:p>
        </w:tc>
        <w:tc>
          <w:tcPr>
            <w:tcW w:w="5535"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55F1F74F" w14:textId="073DB076" w:rsidR="00A530CD" w:rsidRPr="003C3AFE" w:rsidRDefault="00A530CD"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1-11, 14, 17-27, 30, 33-43, 46, 49</w:t>
            </w:r>
          </w:p>
        </w:tc>
      </w:tr>
    </w:tbl>
    <w:p w14:paraId="42F9180D" w14:textId="187803E4" w:rsidR="005B3A95" w:rsidRPr="003C3AFE" w:rsidRDefault="001C3ABF" w:rsidP="00567BB7">
      <w:pPr>
        <w:widowControl w:val="0"/>
        <w:spacing w:after="0" w:line="24" w:lineRule="atLeast"/>
        <w:ind w:firstLine="720"/>
        <w:jc w:val="both"/>
        <w:rPr>
          <w:rFonts w:ascii="Times New Roman" w:hAnsi="Times New Roman" w:cs="Times New Roman"/>
          <w:sz w:val="24"/>
          <w:szCs w:val="24"/>
        </w:rPr>
      </w:pPr>
      <w:r w:rsidRPr="003C3AFE">
        <w:rPr>
          <w:rFonts w:ascii="Times New Roman" w:hAnsi="Times New Roman" w:cs="Times New Roman"/>
          <w:sz w:val="24"/>
          <w:szCs w:val="24"/>
        </w:rPr>
        <w:t>Đánh giá mức độ nhiễm một số loại sâu bệnh hại chính ở bảng 4 cho thấy: Hầu hết các dòng/giống bị ảnh hưởng bởi sâu bệnh hại ở mức nhẹ. Chỉ có 03 dòng/giống (số 10, 27 và 44) bị gây hại</w:t>
      </w:r>
      <w:r w:rsidR="00873A5D" w:rsidRPr="003C3AFE">
        <w:rPr>
          <w:rFonts w:ascii="Times New Roman" w:hAnsi="Times New Roman" w:cs="Times New Roman"/>
          <w:sz w:val="24"/>
          <w:szCs w:val="24"/>
        </w:rPr>
        <w:t xml:space="preserve"> bởi sâu cuốn lá</w:t>
      </w:r>
      <w:r w:rsidRPr="003C3AFE">
        <w:rPr>
          <w:rFonts w:ascii="Times New Roman" w:hAnsi="Times New Roman" w:cs="Times New Roman"/>
          <w:sz w:val="24"/>
          <w:szCs w:val="24"/>
        </w:rPr>
        <w:t xml:space="preserve"> ở mức trên 10%</w:t>
      </w:r>
      <w:r w:rsidR="002139DF" w:rsidRPr="003C3AFE">
        <w:rPr>
          <w:rFonts w:ascii="Times New Roman" w:hAnsi="Times New Roman" w:cs="Times New Roman"/>
          <w:sz w:val="24"/>
          <w:szCs w:val="24"/>
        </w:rPr>
        <w:t xml:space="preserve">, tuy nhiên không ảnh hưởng lớn đến quá trình sinh trưởng, phát triển của </w:t>
      </w:r>
      <w:r w:rsidR="00873A5D" w:rsidRPr="003C3AFE">
        <w:rPr>
          <w:rFonts w:ascii="Times New Roman" w:hAnsi="Times New Roman" w:cs="Times New Roman"/>
          <w:sz w:val="24"/>
          <w:szCs w:val="24"/>
        </w:rPr>
        <w:t>các dòng/</w:t>
      </w:r>
      <w:r w:rsidR="002139DF" w:rsidRPr="003C3AFE">
        <w:rPr>
          <w:rFonts w:ascii="Times New Roman" w:hAnsi="Times New Roman" w:cs="Times New Roman"/>
          <w:sz w:val="24"/>
          <w:szCs w:val="24"/>
        </w:rPr>
        <w:t>giống</w:t>
      </w:r>
      <w:r w:rsidR="00873A5D" w:rsidRPr="003C3AFE">
        <w:rPr>
          <w:rFonts w:ascii="Times New Roman" w:hAnsi="Times New Roman" w:cs="Times New Roman"/>
          <w:sz w:val="24"/>
          <w:szCs w:val="24"/>
        </w:rPr>
        <w:t>.</w:t>
      </w:r>
    </w:p>
    <w:p w14:paraId="667763FD" w14:textId="072CB003" w:rsidR="00B8059D" w:rsidRPr="003C3AFE" w:rsidRDefault="00873A5D" w:rsidP="00567BB7">
      <w:pPr>
        <w:widowControl w:val="0"/>
        <w:spacing w:after="0" w:line="24" w:lineRule="atLeast"/>
        <w:rPr>
          <w:rFonts w:ascii="Times New Roman" w:hAnsi="Times New Roman" w:cs="Times New Roman"/>
          <w:b/>
          <w:bCs/>
          <w:sz w:val="24"/>
          <w:szCs w:val="24"/>
        </w:rPr>
      </w:pPr>
      <w:r w:rsidRPr="003C3AFE">
        <w:rPr>
          <w:rFonts w:ascii="Times New Roman" w:hAnsi="Times New Roman" w:cs="Times New Roman"/>
          <w:b/>
          <w:bCs/>
          <w:sz w:val="24"/>
          <w:szCs w:val="24"/>
        </w:rPr>
        <w:t xml:space="preserve">3.5. </w:t>
      </w:r>
      <w:r w:rsidR="000901E1" w:rsidRPr="003C3AFE">
        <w:rPr>
          <w:rFonts w:ascii="Times New Roman" w:hAnsi="Times New Roman" w:cs="Times New Roman"/>
          <w:b/>
          <w:bCs/>
          <w:sz w:val="24"/>
          <w:szCs w:val="24"/>
        </w:rPr>
        <w:t>Chỉ  tiêu năng suất và c</w:t>
      </w:r>
      <w:r w:rsidRPr="003C3AFE">
        <w:rPr>
          <w:rFonts w:ascii="Times New Roman" w:hAnsi="Times New Roman" w:cs="Times New Roman"/>
          <w:b/>
          <w:bCs/>
          <w:sz w:val="24"/>
          <w:szCs w:val="24"/>
        </w:rPr>
        <w:t>ác yếu tố cấu thành năng suất</w:t>
      </w:r>
      <w:r w:rsidR="00B8059D" w:rsidRPr="003C3AFE">
        <w:rPr>
          <w:rFonts w:ascii="Times New Roman" w:hAnsi="Times New Roman" w:cs="Times New Roman"/>
          <w:b/>
          <w:bCs/>
          <w:sz w:val="24"/>
          <w:szCs w:val="24"/>
        </w:rPr>
        <w:t xml:space="preserve"> </w:t>
      </w:r>
      <w:r w:rsidRPr="003C3AFE">
        <w:rPr>
          <w:rFonts w:ascii="Times New Roman" w:hAnsi="Times New Roman" w:cs="Times New Roman"/>
          <w:b/>
          <w:bCs/>
          <w:sz w:val="24"/>
          <w:szCs w:val="24"/>
        </w:rPr>
        <w:t>của</w:t>
      </w:r>
      <w:r w:rsidR="00B8059D" w:rsidRPr="003C3AFE">
        <w:rPr>
          <w:rFonts w:ascii="Times New Roman" w:hAnsi="Times New Roman" w:cs="Times New Roman"/>
          <w:b/>
          <w:bCs/>
          <w:sz w:val="24"/>
          <w:szCs w:val="24"/>
        </w:rPr>
        <w:t xml:space="preserve"> các </w:t>
      </w:r>
      <w:r w:rsidRPr="003C3AFE">
        <w:rPr>
          <w:rFonts w:ascii="Times New Roman" w:hAnsi="Times New Roman" w:cs="Times New Roman"/>
          <w:b/>
          <w:bCs/>
          <w:sz w:val="24"/>
          <w:szCs w:val="24"/>
        </w:rPr>
        <w:t>dòng/</w:t>
      </w:r>
      <w:r w:rsidR="00B8059D" w:rsidRPr="003C3AFE">
        <w:rPr>
          <w:rFonts w:ascii="Times New Roman" w:hAnsi="Times New Roman" w:cs="Times New Roman"/>
          <w:b/>
          <w:bCs/>
          <w:sz w:val="24"/>
          <w:szCs w:val="24"/>
        </w:rPr>
        <w:t>giống đậu xanh vụ Xuân Hè 2022</w:t>
      </w:r>
    </w:p>
    <w:p w14:paraId="7F8E5B49" w14:textId="2B3F2996" w:rsidR="000901E1" w:rsidRPr="003C3AFE" w:rsidRDefault="000901E1" w:rsidP="00567BB7">
      <w:pPr>
        <w:widowControl w:val="0"/>
        <w:spacing w:after="0" w:line="24" w:lineRule="atLeast"/>
        <w:rPr>
          <w:rFonts w:ascii="Times New Roman" w:hAnsi="Times New Roman" w:cs="Times New Roman"/>
          <w:b/>
          <w:bCs/>
          <w:sz w:val="24"/>
          <w:szCs w:val="24"/>
        </w:rPr>
      </w:pPr>
      <w:r w:rsidRPr="003C3AFE">
        <w:rPr>
          <w:rFonts w:ascii="Times New Roman" w:hAnsi="Times New Roman" w:cs="Times New Roman"/>
          <w:b/>
          <w:bCs/>
          <w:sz w:val="24"/>
          <w:szCs w:val="24"/>
        </w:rPr>
        <w:t>Bảng 5. Các yếu tố cấu thành năng suất và năng suất của các dòng/giống đậu xanh vụ Xuân Hè 2022 tại Nghệ An.</w:t>
      </w:r>
    </w:p>
    <w:tbl>
      <w:tblPr>
        <w:tblW w:w="8822" w:type="dxa"/>
        <w:tblInd w:w="93" w:type="dxa"/>
        <w:tblLook w:val="04A0" w:firstRow="1" w:lastRow="0" w:firstColumn="1" w:lastColumn="0" w:noHBand="0" w:noVBand="1"/>
      </w:tblPr>
      <w:tblGrid>
        <w:gridCol w:w="610"/>
        <w:gridCol w:w="2127"/>
        <w:gridCol w:w="1207"/>
        <w:gridCol w:w="1080"/>
        <w:gridCol w:w="1260"/>
        <w:gridCol w:w="1299"/>
        <w:gridCol w:w="1239"/>
      </w:tblGrid>
      <w:tr w:rsidR="003C3AFE" w:rsidRPr="003C3AFE" w14:paraId="07553275" w14:textId="77777777" w:rsidTr="00627C00">
        <w:trPr>
          <w:trHeight w:val="66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3D4AE"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14D0BCB"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Tên giống</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656EC3B9"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Số quả chắc/cây</w:t>
            </w:r>
          </w:p>
          <w:p w14:paraId="63CA4795" w14:textId="25CD8DE4"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(quả)</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228FAFD" w14:textId="5A441D22"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Số hạt/</w:t>
            </w:r>
          </w:p>
          <w:p w14:paraId="14C62389"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quả</w:t>
            </w:r>
          </w:p>
          <w:p w14:paraId="5931B046" w14:textId="5410620A"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(hạt)</w:t>
            </w:r>
          </w:p>
        </w:tc>
        <w:tc>
          <w:tcPr>
            <w:tcW w:w="1260" w:type="dxa"/>
            <w:tcBorders>
              <w:top w:val="single" w:sz="4" w:space="0" w:color="auto"/>
              <w:left w:val="nil"/>
              <w:bottom w:val="single" w:sz="4" w:space="0" w:color="auto"/>
              <w:right w:val="single" w:sz="4" w:space="0" w:color="auto"/>
            </w:tcBorders>
            <w:shd w:val="clear" w:color="auto" w:fill="auto"/>
            <w:vAlign w:val="center"/>
          </w:tcPr>
          <w:p w14:paraId="62444AA4"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P1000 hạt</w:t>
            </w:r>
            <w:r w:rsidRPr="003C3AFE">
              <w:rPr>
                <w:rFonts w:ascii="Times New Roman" w:eastAsia="Times New Roman" w:hAnsi="Times New Roman" w:cs="Times New Roman"/>
                <w:b/>
                <w:bCs/>
                <w:sz w:val="24"/>
                <w:szCs w:val="24"/>
              </w:rPr>
              <w:br/>
              <w:t>(g)</w:t>
            </w:r>
          </w:p>
        </w:tc>
        <w:tc>
          <w:tcPr>
            <w:tcW w:w="1299" w:type="dxa"/>
            <w:tcBorders>
              <w:top w:val="single" w:sz="4" w:space="0" w:color="auto"/>
              <w:left w:val="nil"/>
              <w:bottom w:val="single" w:sz="4" w:space="0" w:color="auto"/>
              <w:right w:val="single" w:sz="4" w:space="0" w:color="auto"/>
            </w:tcBorders>
            <w:shd w:val="clear" w:color="auto" w:fill="auto"/>
            <w:noWrap/>
            <w:vAlign w:val="center"/>
          </w:tcPr>
          <w:p w14:paraId="70F04DEA"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NSLT</w:t>
            </w:r>
          </w:p>
          <w:p w14:paraId="4DEA1021"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(tạ/ha)</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779A139"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NSTT</w:t>
            </w:r>
          </w:p>
          <w:p w14:paraId="002ADC61" w14:textId="77777777" w:rsidR="00962032" w:rsidRPr="003C3AFE" w:rsidRDefault="00962032" w:rsidP="00567BB7">
            <w:pPr>
              <w:widowControl w:val="0"/>
              <w:spacing w:after="0" w:line="24" w:lineRule="atLeast"/>
              <w:jc w:val="center"/>
              <w:rPr>
                <w:rFonts w:ascii="Times New Roman" w:eastAsia="Times New Roman" w:hAnsi="Times New Roman" w:cs="Times New Roman"/>
                <w:b/>
                <w:bCs/>
                <w:sz w:val="24"/>
                <w:szCs w:val="24"/>
              </w:rPr>
            </w:pPr>
            <w:r w:rsidRPr="003C3AFE">
              <w:rPr>
                <w:rFonts w:ascii="Times New Roman" w:eastAsia="Times New Roman" w:hAnsi="Times New Roman" w:cs="Times New Roman"/>
                <w:b/>
                <w:bCs/>
                <w:sz w:val="24"/>
                <w:szCs w:val="24"/>
              </w:rPr>
              <w:t>(tạ/ha)</w:t>
            </w:r>
          </w:p>
        </w:tc>
      </w:tr>
      <w:tr w:rsidR="003C3AFE" w:rsidRPr="003C3AFE" w14:paraId="74D2A765" w14:textId="77777777" w:rsidTr="00627C00">
        <w:trPr>
          <w:trHeight w:val="70"/>
        </w:trPr>
        <w:tc>
          <w:tcPr>
            <w:tcW w:w="610" w:type="dxa"/>
            <w:tcBorders>
              <w:top w:val="nil"/>
              <w:left w:val="single" w:sz="4" w:space="0" w:color="auto"/>
              <w:bottom w:val="nil"/>
              <w:right w:val="single" w:sz="4" w:space="0" w:color="auto"/>
            </w:tcBorders>
            <w:shd w:val="clear" w:color="auto" w:fill="auto"/>
            <w:noWrap/>
            <w:vAlign w:val="center"/>
          </w:tcPr>
          <w:p w14:paraId="6A7D7557"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w:t>
            </w:r>
          </w:p>
        </w:tc>
        <w:tc>
          <w:tcPr>
            <w:tcW w:w="2127" w:type="dxa"/>
            <w:tcBorders>
              <w:top w:val="nil"/>
              <w:left w:val="nil"/>
              <w:bottom w:val="nil"/>
              <w:right w:val="single" w:sz="4" w:space="0" w:color="auto"/>
            </w:tcBorders>
            <w:shd w:val="clear" w:color="auto" w:fill="auto"/>
            <w:noWrap/>
            <w:vAlign w:val="center"/>
          </w:tcPr>
          <w:p w14:paraId="546344B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Nghệ An</w:t>
            </w:r>
          </w:p>
        </w:tc>
        <w:tc>
          <w:tcPr>
            <w:tcW w:w="1207" w:type="dxa"/>
            <w:tcBorders>
              <w:top w:val="nil"/>
              <w:left w:val="nil"/>
              <w:bottom w:val="single" w:sz="4" w:space="0" w:color="auto"/>
              <w:right w:val="single" w:sz="4" w:space="0" w:color="auto"/>
            </w:tcBorders>
            <w:shd w:val="clear" w:color="auto" w:fill="auto"/>
            <w:noWrap/>
            <w:vAlign w:val="bottom"/>
          </w:tcPr>
          <w:p w14:paraId="7F4F14E3" w14:textId="5FBCCBC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080" w:type="dxa"/>
            <w:tcBorders>
              <w:top w:val="nil"/>
              <w:left w:val="nil"/>
              <w:bottom w:val="single" w:sz="4" w:space="0" w:color="auto"/>
              <w:right w:val="single" w:sz="4" w:space="0" w:color="auto"/>
            </w:tcBorders>
            <w:shd w:val="clear" w:color="auto" w:fill="auto"/>
            <w:noWrap/>
            <w:vAlign w:val="bottom"/>
          </w:tcPr>
          <w:p w14:paraId="17E13976" w14:textId="47F71EE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60" w:type="dxa"/>
            <w:tcBorders>
              <w:top w:val="nil"/>
              <w:left w:val="nil"/>
              <w:bottom w:val="single" w:sz="4" w:space="0" w:color="auto"/>
              <w:right w:val="single" w:sz="4" w:space="0" w:color="auto"/>
            </w:tcBorders>
            <w:shd w:val="clear" w:color="auto" w:fill="auto"/>
            <w:noWrap/>
            <w:vAlign w:val="bottom"/>
          </w:tcPr>
          <w:p w14:paraId="3666140C" w14:textId="791155A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04</w:t>
            </w:r>
          </w:p>
        </w:tc>
        <w:tc>
          <w:tcPr>
            <w:tcW w:w="1299" w:type="dxa"/>
            <w:tcBorders>
              <w:top w:val="nil"/>
              <w:left w:val="nil"/>
              <w:bottom w:val="single" w:sz="4" w:space="0" w:color="auto"/>
              <w:right w:val="single" w:sz="4" w:space="0" w:color="auto"/>
            </w:tcBorders>
            <w:shd w:val="clear" w:color="auto" w:fill="auto"/>
            <w:noWrap/>
            <w:vAlign w:val="bottom"/>
          </w:tcPr>
          <w:p w14:paraId="051BE256" w14:textId="66277AC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22</w:t>
            </w:r>
          </w:p>
        </w:tc>
        <w:tc>
          <w:tcPr>
            <w:tcW w:w="1239" w:type="dxa"/>
            <w:tcBorders>
              <w:top w:val="nil"/>
              <w:left w:val="nil"/>
              <w:bottom w:val="single" w:sz="4" w:space="0" w:color="auto"/>
              <w:right w:val="single" w:sz="4" w:space="0" w:color="auto"/>
            </w:tcBorders>
            <w:shd w:val="clear" w:color="auto" w:fill="auto"/>
            <w:noWrap/>
            <w:vAlign w:val="bottom"/>
          </w:tcPr>
          <w:p w14:paraId="19C6A5C8" w14:textId="0B736B6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81</w:t>
            </w:r>
          </w:p>
        </w:tc>
      </w:tr>
      <w:tr w:rsidR="003C3AFE" w:rsidRPr="003C3AFE" w14:paraId="7EB3DE37"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506CC14E"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lastRenderedPageBreak/>
              <w:t>2</w:t>
            </w:r>
          </w:p>
        </w:tc>
        <w:tc>
          <w:tcPr>
            <w:tcW w:w="2127" w:type="dxa"/>
            <w:tcBorders>
              <w:top w:val="single" w:sz="4" w:space="0" w:color="auto"/>
              <w:left w:val="nil"/>
              <w:bottom w:val="nil"/>
              <w:right w:val="single" w:sz="4" w:space="0" w:color="auto"/>
            </w:tcBorders>
            <w:shd w:val="clear" w:color="auto" w:fill="auto"/>
            <w:noWrap/>
            <w:vAlign w:val="center"/>
          </w:tcPr>
          <w:p w14:paraId="07ECA8EB"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Khánh Hòa</w:t>
            </w:r>
          </w:p>
        </w:tc>
        <w:tc>
          <w:tcPr>
            <w:tcW w:w="1207" w:type="dxa"/>
            <w:tcBorders>
              <w:top w:val="nil"/>
              <w:left w:val="nil"/>
              <w:bottom w:val="single" w:sz="4" w:space="0" w:color="auto"/>
              <w:right w:val="single" w:sz="4" w:space="0" w:color="auto"/>
            </w:tcBorders>
            <w:shd w:val="clear" w:color="auto" w:fill="auto"/>
            <w:noWrap/>
            <w:vAlign w:val="bottom"/>
          </w:tcPr>
          <w:p w14:paraId="1D18F10D" w14:textId="39932D4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33</w:t>
            </w:r>
          </w:p>
        </w:tc>
        <w:tc>
          <w:tcPr>
            <w:tcW w:w="1080" w:type="dxa"/>
            <w:tcBorders>
              <w:top w:val="nil"/>
              <w:left w:val="nil"/>
              <w:bottom w:val="single" w:sz="4" w:space="0" w:color="auto"/>
              <w:right w:val="single" w:sz="4" w:space="0" w:color="auto"/>
            </w:tcBorders>
            <w:shd w:val="clear" w:color="auto" w:fill="auto"/>
            <w:noWrap/>
            <w:vAlign w:val="bottom"/>
          </w:tcPr>
          <w:p w14:paraId="60E4439B" w14:textId="4BAFD51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nil"/>
              <w:left w:val="nil"/>
              <w:bottom w:val="single" w:sz="4" w:space="0" w:color="auto"/>
              <w:right w:val="single" w:sz="4" w:space="0" w:color="auto"/>
            </w:tcBorders>
            <w:shd w:val="clear" w:color="auto" w:fill="auto"/>
            <w:noWrap/>
            <w:vAlign w:val="bottom"/>
          </w:tcPr>
          <w:p w14:paraId="300280E1" w14:textId="088ACFC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76</w:t>
            </w:r>
          </w:p>
        </w:tc>
        <w:tc>
          <w:tcPr>
            <w:tcW w:w="1299" w:type="dxa"/>
            <w:tcBorders>
              <w:top w:val="nil"/>
              <w:left w:val="nil"/>
              <w:bottom w:val="single" w:sz="4" w:space="0" w:color="auto"/>
              <w:right w:val="single" w:sz="4" w:space="0" w:color="auto"/>
            </w:tcBorders>
            <w:shd w:val="clear" w:color="auto" w:fill="auto"/>
            <w:noWrap/>
            <w:vAlign w:val="bottom"/>
          </w:tcPr>
          <w:p w14:paraId="6B16FCF8" w14:textId="15F1D70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31</w:t>
            </w:r>
          </w:p>
        </w:tc>
        <w:tc>
          <w:tcPr>
            <w:tcW w:w="1239" w:type="dxa"/>
            <w:tcBorders>
              <w:top w:val="nil"/>
              <w:left w:val="nil"/>
              <w:bottom w:val="single" w:sz="4" w:space="0" w:color="auto"/>
              <w:right w:val="single" w:sz="4" w:space="0" w:color="auto"/>
            </w:tcBorders>
            <w:shd w:val="clear" w:color="auto" w:fill="auto"/>
            <w:noWrap/>
            <w:vAlign w:val="bottom"/>
          </w:tcPr>
          <w:p w14:paraId="6BF3B000" w14:textId="01C8460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96</w:t>
            </w:r>
          </w:p>
        </w:tc>
      </w:tr>
      <w:tr w:rsidR="003C3AFE" w:rsidRPr="003C3AFE" w14:paraId="04A178C1"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5560EBA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w:t>
            </w:r>
          </w:p>
        </w:tc>
        <w:tc>
          <w:tcPr>
            <w:tcW w:w="2127" w:type="dxa"/>
            <w:tcBorders>
              <w:top w:val="single" w:sz="4" w:space="0" w:color="auto"/>
              <w:left w:val="nil"/>
              <w:bottom w:val="nil"/>
              <w:right w:val="single" w:sz="4" w:space="0" w:color="auto"/>
            </w:tcBorders>
            <w:shd w:val="clear" w:color="auto" w:fill="auto"/>
            <w:noWrap/>
            <w:vAlign w:val="center"/>
          </w:tcPr>
          <w:p w14:paraId="24F3A5B7"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Sông Bé</w:t>
            </w:r>
          </w:p>
        </w:tc>
        <w:tc>
          <w:tcPr>
            <w:tcW w:w="1207" w:type="dxa"/>
            <w:tcBorders>
              <w:top w:val="nil"/>
              <w:left w:val="nil"/>
              <w:bottom w:val="single" w:sz="4" w:space="0" w:color="auto"/>
              <w:right w:val="single" w:sz="4" w:space="0" w:color="auto"/>
            </w:tcBorders>
            <w:shd w:val="clear" w:color="auto" w:fill="auto"/>
            <w:noWrap/>
            <w:vAlign w:val="bottom"/>
          </w:tcPr>
          <w:p w14:paraId="322926B0" w14:textId="051A937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53</w:t>
            </w:r>
          </w:p>
        </w:tc>
        <w:tc>
          <w:tcPr>
            <w:tcW w:w="1080" w:type="dxa"/>
            <w:tcBorders>
              <w:top w:val="nil"/>
              <w:left w:val="nil"/>
              <w:bottom w:val="single" w:sz="4" w:space="0" w:color="auto"/>
              <w:right w:val="single" w:sz="4" w:space="0" w:color="auto"/>
            </w:tcBorders>
            <w:shd w:val="clear" w:color="auto" w:fill="auto"/>
            <w:noWrap/>
            <w:vAlign w:val="bottom"/>
          </w:tcPr>
          <w:p w14:paraId="6FBE0A2C" w14:textId="56A97C1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bottom"/>
          </w:tcPr>
          <w:p w14:paraId="68992AD3" w14:textId="31CB87D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nil"/>
              <w:left w:val="nil"/>
              <w:bottom w:val="single" w:sz="4" w:space="0" w:color="auto"/>
              <w:right w:val="single" w:sz="4" w:space="0" w:color="auto"/>
            </w:tcBorders>
            <w:shd w:val="clear" w:color="auto" w:fill="auto"/>
            <w:noWrap/>
            <w:vAlign w:val="bottom"/>
          </w:tcPr>
          <w:p w14:paraId="570CCFC5" w14:textId="501B42F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93</w:t>
            </w:r>
          </w:p>
        </w:tc>
        <w:tc>
          <w:tcPr>
            <w:tcW w:w="1239" w:type="dxa"/>
            <w:tcBorders>
              <w:top w:val="nil"/>
              <w:left w:val="nil"/>
              <w:bottom w:val="single" w:sz="4" w:space="0" w:color="auto"/>
              <w:right w:val="single" w:sz="4" w:space="0" w:color="auto"/>
            </w:tcBorders>
            <w:shd w:val="clear" w:color="auto" w:fill="auto"/>
            <w:noWrap/>
            <w:vAlign w:val="bottom"/>
          </w:tcPr>
          <w:p w14:paraId="218BA0B8" w14:textId="1E69A73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73</w:t>
            </w:r>
          </w:p>
        </w:tc>
      </w:tr>
      <w:tr w:rsidR="003C3AFE" w:rsidRPr="003C3AFE" w14:paraId="1FEA77BE"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41A249A6"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w:t>
            </w:r>
          </w:p>
        </w:tc>
        <w:tc>
          <w:tcPr>
            <w:tcW w:w="2127" w:type="dxa"/>
            <w:tcBorders>
              <w:top w:val="single" w:sz="4" w:space="0" w:color="auto"/>
              <w:left w:val="nil"/>
              <w:bottom w:val="nil"/>
              <w:right w:val="single" w:sz="4" w:space="0" w:color="auto"/>
            </w:tcBorders>
            <w:shd w:val="clear" w:color="auto" w:fill="auto"/>
            <w:noWrap/>
            <w:vAlign w:val="center"/>
          </w:tcPr>
          <w:p w14:paraId="5E2F5D15"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Tuyên Quang</w:t>
            </w:r>
          </w:p>
        </w:tc>
        <w:tc>
          <w:tcPr>
            <w:tcW w:w="1207" w:type="dxa"/>
            <w:tcBorders>
              <w:top w:val="nil"/>
              <w:left w:val="nil"/>
              <w:bottom w:val="single" w:sz="4" w:space="0" w:color="auto"/>
              <w:right w:val="single" w:sz="4" w:space="0" w:color="auto"/>
            </w:tcBorders>
            <w:shd w:val="clear" w:color="auto" w:fill="auto"/>
            <w:noWrap/>
            <w:vAlign w:val="bottom"/>
          </w:tcPr>
          <w:p w14:paraId="5A12CA6A" w14:textId="7E1CB52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33</w:t>
            </w:r>
          </w:p>
        </w:tc>
        <w:tc>
          <w:tcPr>
            <w:tcW w:w="1080" w:type="dxa"/>
            <w:tcBorders>
              <w:top w:val="nil"/>
              <w:left w:val="nil"/>
              <w:bottom w:val="single" w:sz="4" w:space="0" w:color="auto"/>
              <w:right w:val="single" w:sz="4" w:space="0" w:color="auto"/>
            </w:tcBorders>
            <w:shd w:val="clear" w:color="auto" w:fill="auto"/>
            <w:noWrap/>
            <w:vAlign w:val="bottom"/>
          </w:tcPr>
          <w:p w14:paraId="1DEC31E8" w14:textId="6255E3F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c>
          <w:tcPr>
            <w:tcW w:w="1260" w:type="dxa"/>
            <w:tcBorders>
              <w:top w:val="nil"/>
              <w:left w:val="nil"/>
              <w:bottom w:val="single" w:sz="4" w:space="0" w:color="auto"/>
              <w:right w:val="single" w:sz="4" w:space="0" w:color="auto"/>
            </w:tcBorders>
            <w:shd w:val="clear" w:color="auto" w:fill="auto"/>
            <w:noWrap/>
            <w:vAlign w:val="bottom"/>
          </w:tcPr>
          <w:p w14:paraId="09434C41" w14:textId="7E22E57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48</w:t>
            </w:r>
          </w:p>
        </w:tc>
        <w:tc>
          <w:tcPr>
            <w:tcW w:w="1299" w:type="dxa"/>
            <w:tcBorders>
              <w:top w:val="nil"/>
              <w:left w:val="nil"/>
              <w:bottom w:val="single" w:sz="4" w:space="0" w:color="auto"/>
              <w:right w:val="single" w:sz="4" w:space="0" w:color="auto"/>
            </w:tcBorders>
            <w:shd w:val="clear" w:color="auto" w:fill="auto"/>
            <w:noWrap/>
            <w:vAlign w:val="bottom"/>
          </w:tcPr>
          <w:p w14:paraId="75D10B36" w14:textId="491C655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02</w:t>
            </w:r>
          </w:p>
        </w:tc>
        <w:tc>
          <w:tcPr>
            <w:tcW w:w="1239" w:type="dxa"/>
            <w:tcBorders>
              <w:top w:val="nil"/>
              <w:left w:val="nil"/>
              <w:bottom w:val="single" w:sz="4" w:space="0" w:color="auto"/>
              <w:right w:val="single" w:sz="4" w:space="0" w:color="auto"/>
            </w:tcBorders>
            <w:shd w:val="clear" w:color="auto" w:fill="auto"/>
            <w:noWrap/>
            <w:vAlign w:val="bottom"/>
          </w:tcPr>
          <w:p w14:paraId="6FA82042" w14:textId="12C0A20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03</w:t>
            </w:r>
          </w:p>
        </w:tc>
      </w:tr>
      <w:tr w:rsidR="003C3AFE" w:rsidRPr="003C3AFE" w14:paraId="1A9A6736"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1007FEE"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w:t>
            </w:r>
          </w:p>
        </w:tc>
        <w:tc>
          <w:tcPr>
            <w:tcW w:w="2127" w:type="dxa"/>
            <w:tcBorders>
              <w:top w:val="single" w:sz="4" w:space="0" w:color="auto"/>
              <w:left w:val="nil"/>
              <w:bottom w:val="nil"/>
              <w:right w:val="single" w:sz="4" w:space="0" w:color="auto"/>
            </w:tcBorders>
            <w:shd w:val="clear" w:color="auto" w:fill="auto"/>
            <w:noWrap/>
            <w:vAlign w:val="center"/>
          </w:tcPr>
          <w:p w14:paraId="11BA28BC"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Sẻ Bình Định</w:t>
            </w:r>
          </w:p>
        </w:tc>
        <w:tc>
          <w:tcPr>
            <w:tcW w:w="1207" w:type="dxa"/>
            <w:tcBorders>
              <w:top w:val="nil"/>
              <w:left w:val="nil"/>
              <w:bottom w:val="single" w:sz="4" w:space="0" w:color="auto"/>
              <w:right w:val="single" w:sz="4" w:space="0" w:color="auto"/>
            </w:tcBorders>
            <w:shd w:val="clear" w:color="auto" w:fill="auto"/>
            <w:noWrap/>
            <w:vAlign w:val="bottom"/>
          </w:tcPr>
          <w:p w14:paraId="2DB96EB4"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p>
        </w:tc>
        <w:tc>
          <w:tcPr>
            <w:tcW w:w="1080" w:type="dxa"/>
            <w:tcBorders>
              <w:top w:val="nil"/>
              <w:left w:val="nil"/>
              <w:bottom w:val="single" w:sz="4" w:space="0" w:color="auto"/>
              <w:right w:val="single" w:sz="4" w:space="0" w:color="auto"/>
            </w:tcBorders>
            <w:shd w:val="clear" w:color="auto" w:fill="auto"/>
            <w:noWrap/>
            <w:vAlign w:val="bottom"/>
          </w:tcPr>
          <w:p w14:paraId="3DD8CCA4" w14:textId="79C4AAD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nil"/>
              <w:left w:val="nil"/>
              <w:bottom w:val="single" w:sz="4" w:space="0" w:color="auto"/>
              <w:right w:val="single" w:sz="4" w:space="0" w:color="auto"/>
            </w:tcBorders>
            <w:shd w:val="clear" w:color="auto" w:fill="auto"/>
            <w:noWrap/>
            <w:vAlign w:val="bottom"/>
          </w:tcPr>
          <w:p w14:paraId="412F7839" w14:textId="51C4C85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nil"/>
              <w:left w:val="nil"/>
              <w:bottom w:val="single" w:sz="4" w:space="0" w:color="auto"/>
              <w:right w:val="single" w:sz="4" w:space="0" w:color="auto"/>
            </w:tcBorders>
            <w:shd w:val="clear" w:color="auto" w:fill="auto"/>
            <w:noWrap/>
            <w:vAlign w:val="bottom"/>
          </w:tcPr>
          <w:p w14:paraId="5523ED2F" w14:textId="7E12C99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34</w:t>
            </w:r>
          </w:p>
        </w:tc>
        <w:tc>
          <w:tcPr>
            <w:tcW w:w="1239" w:type="dxa"/>
            <w:tcBorders>
              <w:top w:val="nil"/>
              <w:left w:val="nil"/>
              <w:bottom w:val="single" w:sz="4" w:space="0" w:color="auto"/>
              <w:right w:val="single" w:sz="4" w:space="0" w:color="auto"/>
            </w:tcBorders>
            <w:shd w:val="clear" w:color="auto" w:fill="auto"/>
            <w:noWrap/>
            <w:vAlign w:val="bottom"/>
          </w:tcPr>
          <w:p w14:paraId="5E4F130B" w14:textId="7B688F8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82</w:t>
            </w:r>
          </w:p>
        </w:tc>
      </w:tr>
      <w:tr w:rsidR="003C3AFE" w:rsidRPr="003C3AFE" w14:paraId="40DAE9C0"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307650C5"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p>
        </w:tc>
        <w:tc>
          <w:tcPr>
            <w:tcW w:w="2127" w:type="dxa"/>
            <w:tcBorders>
              <w:top w:val="single" w:sz="4" w:space="0" w:color="auto"/>
              <w:left w:val="nil"/>
              <w:bottom w:val="nil"/>
              <w:right w:val="single" w:sz="4" w:space="0" w:color="auto"/>
            </w:tcBorders>
            <w:shd w:val="clear" w:color="auto" w:fill="auto"/>
            <w:noWrap/>
            <w:vAlign w:val="center"/>
          </w:tcPr>
          <w:p w14:paraId="5667FECB"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Tằm Nghĩa Đàn</w:t>
            </w:r>
          </w:p>
        </w:tc>
        <w:tc>
          <w:tcPr>
            <w:tcW w:w="1207" w:type="dxa"/>
            <w:tcBorders>
              <w:top w:val="nil"/>
              <w:left w:val="nil"/>
              <w:bottom w:val="single" w:sz="4" w:space="0" w:color="auto"/>
              <w:right w:val="single" w:sz="4" w:space="0" w:color="auto"/>
            </w:tcBorders>
            <w:shd w:val="clear" w:color="auto" w:fill="auto"/>
            <w:noWrap/>
            <w:vAlign w:val="bottom"/>
          </w:tcPr>
          <w:p w14:paraId="6EA69240" w14:textId="01528B0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33</w:t>
            </w:r>
          </w:p>
        </w:tc>
        <w:tc>
          <w:tcPr>
            <w:tcW w:w="1080" w:type="dxa"/>
            <w:tcBorders>
              <w:top w:val="nil"/>
              <w:left w:val="nil"/>
              <w:bottom w:val="single" w:sz="4" w:space="0" w:color="auto"/>
              <w:right w:val="single" w:sz="4" w:space="0" w:color="auto"/>
            </w:tcBorders>
            <w:shd w:val="clear" w:color="auto" w:fill="auto"/>
            <w:noWrap/>
            <w:vAlign w:val="bottom"/>
          </w:tcPr>
          <w:p w14:paraId="07459FA8" w14:textId="07EBF13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bottom"/>
          </w:tcPr>
          <w:p w14:paraId="150AB3FF" w14:textId="5A02D5F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nil"/>
              <w:left w:val="nil"/>
              <w:bottom w:val="single" w:sz="4" w:space="0" w:color="auto"/>
              <w:right w:val="single" w:sz="4" w:space="0" w:color="auto"/>
            </w:tcBorders>
            <w:shd w:val="clear" w:color="auto" w:fill="auto"/>
            <w:noWrap/>
            <w:vAlign w:val="bottom"/>
          </w:tcPr>
          <w:p w14:paraId="56A7E772" w14:textId="141A869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57</w:t>
            </w:r>
          </w:p>
        </w:tc>
        <w:tc>
          <w:tcPr>
            <w:tcW w:w="1239" w:type="dxa"/>
            <w:tcBorders>
              <w:top w:val="nil"/>
              <w:left w:val="nil"/>
              <w:bottom w:val="single" w:sz="4" w:space="0" w:color="auto"/>
              <w:right w:val="single" w:sz="4" w:space="0" w:color="auto"/>
            </w:tcBorders>
            <w:shd w:val="clear" w:color="auto" w:fill="auto"/>
            <w:noWrap/>
            <w:vAlign w:val="bottom"/>
          </w:tcPr>
          <w:p w14:paraId="0266E7E5" w14:textId="65F28C2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65</w:t>
            </w:r>
          </w:p>
        </w:tc>
      </w:tr>
      <w:tr w:rsidR="003C3AFE" w:rsidRPr="003C3AFE" w14:paraId="69E42901" w14:textId="77777777" w:rsidTr="00627C0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62F0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2883A38"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2F2E4C96"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1080" w:type="dxa"/>
            <w:tcBorders>
              <w:top w:val="nil"/>
              <w:left w:val="nil"/>
              <w:bottom w:val="single" w:sz="4" w:space="0" w:color="auto"/>
              <w:right w:val="single" w:sz="4" w:space="0" w:color="auto"/>
            </w:tcBorders>
            <w:shd w:val="clear" w:color="auto" w:fill="auto"/>
            <w:noWrap/>
            <w:vAlign w:val="bottom"/>
          </w:tcPr>
          <w:p w14:paraId="1E3CF2F5" w14:textId="4E6AAB3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260" w:type="dxa"/>
            <w:tcBorders>
              <w:top w:val="nil"/>
              <w:left w:val="nil"/>
              <w:bottom w:val="single" w:sz="4" w:space="0" w:color="auto"/>
              <w:right w:val="single" w:sz="4" w:space="0" w:color="auto"/>
            </w:tcBorders>
            <w:shd w:val="clear" w:color="auto" w:fill="auto"/>
            <w:noWrap/>
            <w:vAlign w:val="bottom"/>
          </w:tcPr>
          <w:p w14:paraId="23415A07"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299" w:type="dxa"/>
            <w:tcBorders>
              <w:top w:val="nil"/>
              <w:left w:val="nil"/>
              <w:bottom w:val="single" w:sz="4" w:space="0" w:color="auto"/>
              <w:right w:val="single" w:sz="4" w:space="0" w:color="auto"/>
            </w:tcBorders>
            <w:shd w:val="clear" w:color="auto" w:fill="auto"/>
            <w:noWrap/>
            <w:vAlign w:val="bottom"/>
          </w:tcPr>
          <w:p w14:paraId="1D277ACA" w14:textId="6453E46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18</w:t>
            </w:r>
          </w:p>
        </w:tc>
        <w:tc>
          <w:tcPr>
            <w:tcW w:w="1239" w:type="dxa"/>
            <w:tcBorders>
              <w:top w:val="nil"/>
              <w:left w:val="nil"/>
              <w:bottom w:val="single" w:sz="4" w:space="0" w:color="auto"/>
              <w:right w:val="single" w:sz="4" w:space="0" w:color="auto"/>
            </w:tcBorders>
            <w:shd w:val="clear" w:color="auto" w:fill="auto"/>
            <w:noWrap/>
            <w:vAlign w:val="bottom"/>
          </w:tcPr>
          <w:p w14:paraId="0E9E4C5C" w14:textId="7C4D91A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70</w:t>
            </w:r>
          </w:p>
        </w:tc>
      </w:tr>
      <w:tr w:rsidR="003C3AFE" w:rsidRPr="003C3AFE" w14:paraId="6344A710" w14:textId="77777777" w:rsidTr="00627C0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6056B"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EC3B0"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60CCF"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61AD3" w14:textId="1552701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FB7EA" w14:textId="624A939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F6CBE" w14:textId="32B1694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B7BAE" w14:textId="6BF21B4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r>
      <w:tr w:rsidR="003C3AFE" w:rsidRPr="003C3AFE" w14:paraId="16EBB76A" w14:textId="77777777" w:rsidTr="00627C0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FD88"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517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53C08" w14:textId="201180F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CF2E6" w14:textId="78F5C21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F1BED" w14:textId="2FD7133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F19AE" w14:textId="2F8B2DF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90619" w14:textId="7D394A3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71</w:t>
            </w:r>
          </w:p>
        </w:tc>
      </w:tr>
      <w:tr w:rsidR="003C3AFE" w:rsidRPr="003C3AFE" w14:paraId="1DEDBFD0" w14:textId="77777777" w:rsidTr="00627C00">
        <w:trPr>
          <w:trHeight w:val="96"/>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8182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5FFA463" w14:textId="0DC7FDAF"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mốc Nghĩa Đàn, Nghệ An</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243BB" w14:textId="6F797BE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D27A3" w14:textId="19054C2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675B9" w14:textId="7D066C2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36</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F2E6C" w14:textId="58E1A0A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56</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4B482" w14:textId="48D586B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02</w:t>
            </w:r>
          </w:p>
        </w:tc>
      </w:tr>
      <w:tr w:rsidR="003C3AFE" w:rsidRPr="003C3AFE" w14:paraId="15D4ACC4"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44E44735"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2127" w:type="dxa"/>
            <w:tcBorders>
              <w:top w:val="single" w:sz="4" w:space="0" w:color="auto"/>
              <w:left w:val="nil"/>
              <w:bottom w:val="nil"/>
              <w:right w:val="single" w:sz="4" w:space="0" w:color="auto"/>
            </w:tcBorders>
            <w:shd w:val="clear" w:color="auto" w:fill="auto"/>
            <w:noWrap/>
            <w:vAlign w:val="center"/>
          </w:tcPr>
          <w:p w14:paraId="223E532F"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4C09F3C9" w14:textId="4D3AAF2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4DA4B53" w14:textId="2266B37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58878CF" w14:textId="088B088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4F8F65E1" w14:textId="12A05C5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60</w:t>
            </w: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4B4449EB" w14:textId="4F84B34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26</w:t>
            </w:r>
          </w:p>
        </w:tc>
      </w:tr>
      <w:tr w:rsidR="003C3AFE" w:rsidRPr="003C3AFE" w14:paraId="5C5D2824" w14:textId="77777777" w:rsidTr="00627C00">
        <w:trPr>
          <w:trHeight w:val="84"/>
        </w:trPr>
        <w:tc>
          <w:tcPr>
            <w:tcW w:w="610" w:type="dxa"/>
            <w:tcBorders>
              <w:top w:val="single" w:sz="4" w:space="0" w:color="auto"/>
              <w:left w:val="single" w:sz="4" w:space="0" w:color="auto"/>
              <w:bottom w:val="nil"/>
              <w:right w:val="single" w:sz="4" w:space="0" w:color="auto"/>
            </w:tcBorders>
            <w:shd w:val="clear" w:color="auto" w:fill="auto"/>
            <w:noWrap/>
            <w:vAlign w:val="center"/>
          </w:tcPr>
          <w:p w14:paraId="1AF4A05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p>
        </w:tc>
        <w:tc>
          <w:tcPr>
            <w:tcW w:w="2127" w:type="dxa"/>
            <w:tcBorders>
              <w:top w:val="single" w:sz="4" w:space="0" w:color="auto"/>
              <w:left w:val="nil"/>
              <w:bottom w:val="nil"/>
              <w:right w:val="single" w:sz="4" w:space="0" w:color="auto"/>
            </w:tcBorders>
            <w:shd w:val="clear" w:color="auto" w:fill="auto"/>
            <w:noWrap/>
            <w:vAlign w:val="center"/>
          </w:tcPr>
          <w:p w14:paraId="0FEAA7B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382FE4DA" w14:textId="5D15974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tcPr>
          <w:p w14:paraId="206B57D6" w14:textId="195D4D9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260" w:type="dxa"/>
            <w:tcBorders>
              <w:top w:val="nil"/>
              <w:left w:val="nil"/>
              <w:bottom w:val="single" w:sz="4" w:space="0" w:color="auto"/>
              <w:right w:val="single" w:sz="4" w:space="0" w:color="auto"/>
            </w:tcBorders>
            <w:shd w:val="clear" w:color="auto" w:fill="auto"/>
            <w:noWrap/>
            <w:vAlign w:val="bottom"/>
          </w:tcPr>
          <w:p w14:paraId="51158203" w14:textId="55FCA70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44</w:t>
            </w:r>
          </w:p>
        </w:tc>
        <w:tc>
          <w:tcPr>
            <w:tcW w:w="1299" w:type="dxa"/>
            <w:tcBorders>
              <w:top w:val="nil"/>
              <w:left w:val="nil"/>
              <w:bottom w:val="single" w:sz="4" w:space="0" w:color="auto"/>
              <w:right w:val="single" w:sz="4" w:space="0" w:color="auto"/>
            </w:tcBorders>
            <w:shd w:val="clear" w:color="auto" w:fill="auto"/>
            <w:noWrap/>
            <w:vAlign w:val="bottom"/>
          </w:tcPr>
          <w:p w14:paraId="41297BB1" w14:textId="50BA9F2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16</w:t>
            </w:r>
          </w:p>
        </w:tc>
        <w:tc>
          <w:tcPr>
            <w:tcW w:w="1239" w:type="dxa"/>
            <w:tcBorders>
              <w:top w:val="nil"/>
              <w:left w:val="nil"/>
              <w:bottom w:val="single" w:sz="4" w:space="0" w:color="auto"/>
              <w:right w:val="single" w:sz="4" w:space="0" w:color="auto"/>
            </w:tcBorders>
            <w:shd w:val="clear" w:color="auto" w:fill="auto"/>
            <w:noWrap/>
            <w:vAlign w:val="bottom"/>
          </w:tcPr>
          <w:p w14:paraId="6F7AFD87" w14:textId="71B79CF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19</w:t>
            </w:r>
          </w:p>
        </w:tc>
      </w:tr>
      <w:tr w:rsidR="003C3AFE" w:rsidRPr="003C3AFE" w14:paraId="22D2185C" w14:textId="77777777" w:rsidTr="00627C00">
        <w:trPr>
          <w:trHeight w:val="74"/>
        </w:trPr>
        <w:tc>
          <w:tcPr>
            <w:tcW w:w="610" w:type="dxa"/>
            <w:tcBorders>
              <w:top w:val="single" w:sz="4" w:space="0" w:color="auto"/>
              <w:left w:val="single" w:sz="4" w:space="0" w:color="auto"/>
              <w:bottom w:val="nil"/>
              <w:right w:val="single" w:sz="4" w:space="0" w:color="auto"/>
            </w:tcBorders>
            <w:shd w:val="clear" w:color="auto" w:fill="auto"/>
            <w:noWrap/>
            <w:vAlign w:val="center"/>
          </w:tcPr>
          <w:p w14:paraId="7CD9CFE8"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p>
        </w:tc>
        <w:tc>
          <w:tcPr>
            <w:tcW w:w="2127" w:type="dxa"/>
            <w:tcBorders>
              <w:top w:val="single" w:sz="4" w:space="0" w:color="auto"/>
              <w:left w:val="nil"/>
              <w:bottom w:val="nil"/>
              <w:right w:val="single" w:sz="4" w:space="0" w:color="auto"/>
            </w:tcBorders>
            <w:shd w:val="clear" w:color="auto" w:fill="auto"/>
            <w:noWrap/>
            <w:vAlign w:val="center"/>
          </w:tcPr>
          <w:p w14:paraId="5603DD6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6D520E43" w14:textId="4393CB7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080" w:type="dxa"/>
            <w:tcBorders>
              <w:top w:val="nil"/>
              <w:left w:val="nil"/>
              <w:bottom w:val="single" w:sz="4" w:space="0" w:color="auto"/>
              <w:right w:val="single" w:sz="4" w:space="0" w:color="auto"/>
            </w:tcBorders>
            <w:shd w:val="clear" w:color="auto" w:fill="auto"/>
            <w:noWrap/>
            <w:vAlign w:val="bottom"/>
          </w:tcPr>
          <w:p w14:paraId="7FFA099C" w14:textId="1AD504E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260" w:type="dxa"/>
            <w:tcBorders>
              <w:top w:val="nil"/>
              <w:left w:val="nil"/>
              <w:bottom w:val="single" w:sz="4" w:space="0" w:color="auto"/>
              <w:right w:val="single" w:sz="4" w:space="0" w:color="auto"/>
            </w:tcBorders>
            <w:shd w:val="clear" w:color="auto" w:fill="auto"/>
            <w:noWrap/>
            <w:vAlign w:val="bottom"/>
          </w:tcPr>
          <w:p w14:paraId="364FADD1" w14:textId="5BC9FAA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08</w:t>
            </w:r>
          </w:p>
        </w:tc>
        <w:tc>
          <w:tcPr>
            <w:tcW w:w="1299" w:type="dxa"/>
            <w:tcBorders>
              <w:top w:val="nil"/>
              <w:left w:val="nil"/>
              <w:bottom w:val="single" w:sz="4" w:space="0" w:color="auto"/>
              <w:right w:val="single" w:sz="4" w:space="0" w:color="auto"/>
            </w:tcBorders>
            <w:shd w:val="clear" w:color="auto" w:fill="auto"/>
            <w:noWrap/>
            <w:vAlign w:val="bottom"/>
          </w:tcPr>
          <w:p w14:paraId="29CC066A" w14:textId="656555B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22</w:t>
            </w:r>
          </w:p>
        </w:tc>
        <w:tc>
          <w:tcPr>
            <w:tcW w:w="1239" w:type="dxa"/>
            <w:tcBorders>
              <w:top w:val="nil"/>
              <w:left w:val="nil"/>
              <w:bottom w:val="single" w:sz="4" w:space="0" w:color="auto"/>
              <w:right w:val="single" w:sz="4" w:space="0" w:color="auto"/>
            </w:tcBorders>
            <w:shd w:val="clear" w:color="auto" w:fill="auto"/>
            <w:noWrap/>
            <w:vAlign w:val="bottom"/>
          </w:tcPr>
          <w:p w14:paraId="131EE208" w14:textId="5A838D4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09</w:t>
            </w:r>
          </w:p>
        </w:tc>
      </w:tr>
      <w:tr w:rsidR="003C3AFE" w:rsidRPr="003C3AFE" w14:paraId="4C6D0CD0" w14:textId="77777777" w:rsidTr="00627C00">
        <w:trPr>
          <w:trHeight w:val="78"/>
        </w:trPr>
        <w:tc>
          <w:tcPr>
            <w:tcW w:w="610" w:type="dxa"/>
            <w:tcBorders>
              <w:top w:val="single" w:sz="4" w:space="0" w:color="auto"/>
              <w:left w:val="single" w:sz="4" w:space="0" w:color="auto"/>
              <w:bottom w:val="nil"/>
              <w:right w:val="single" w:sz="4" w:space="0" w:color="auto"/>
            </w:tcBorders>
            <w:shd w:val="clear" w:color="auto" w:fill="auto"/>
            <w:noWrap/>
            <w:vAlign w:val="center"/>
          </w:tcPr>
          <w:p w14:paraId="70FD57E3"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p>
        </w:tc>
        <w:tc>
          <w:tcPr>
            <w:tcW w:w="2127" w:type="dxa"/>
            <w:tcBorders>
              <w:top w:val="single" w:sz="4" w:space="0" w:color="auto"/>
              <w:left w:val="nil"/>
              <w:bottom w:val="nil"/>
              <w:right w:val="single" w:sz="4" w:space="0" w:color="auto"/>
            </w:tcBorders>
            <w:shd w:val="clear" w:color="auto" w:fill="auto"/>
            <w:noWrap/>
            <w:vAlign w:val="center"/>
          </w:tcPr>
          <w:p w14:paraId="1CBE0E7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bottom"/>
          </w:tcPr>
          <w:p w14:paraId="423E22A8" w14:textId="4250724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nil"/>
              <w:left w:val="nil"/>
              <w:bottom w:val="single" w:sz="4" w:space="0" w:color="auto"/>
              <w:right w:val="single" w:sz="4" w:space="0" w:color="auto"/>
            </w:tcBorders>
            <w:shd w:val="clear" w:color="auto" w:fill="auto"/>
            <w:noWrap/>
            <w:vAlign w:val="bottom"/>
          </w:tcPr>
          <w:p w14:paraId="64C453AE" w14:textId="1A99765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c>
          <w:tcPr>
            <w:tcW w:w="1260" w:type="dxa"/>
            <w:tcBorders>
              <w:top w:val="nil"/>
              <w:left w:val="nil"/>
              <w:bottom w:val="single" w:sz="4" w:space="0" w:color="auto"/>
              <w:right w:val="single" w:sz="4" w:space="0" w:color="auto"/>
            </w:tcBorders>
            <w:shd w:val="clear" w:color="auto" w:fill="auto"/>
            <w:noWrap/>
            <w:vAlign w:val="bottom"/>
          </w:tcPr>
          <w:p w14:paraId="5ACB3372" w14:textId="0EDF84D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99" w:type="dxa"/>
            <w:tcBorders>
              <w:top w:val="nil"/>
              <w:left w:val="nil"/>
              <w:bottom w:val="single" w:sz="4" w:space="0" w:color="auto"/>
              <w:right w:val="single" w:sz="4" w:space="0" w:color="auto"/>
            </w:tcBorders>
            <w:shd w:val="clear" w:color="auto" w:fill="auto"/>
            <w:noWrap/>
            <w:vAlign w:val="bottom"/>
          </w:tcPr>
          <w:p w14:paraId="40817235" w14:textId="496D5A5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78</w:t>
            </w:r>
          </w:p>
        </w:tc>
        <w:tc>
          <w:tcPr>
            <w:tcW w:w="1239" w:type="dxa"/>
            <w:tcBorders>
              <w:top w:val="nil"/>
              <w:left w:val="nil"/>
              <w:bottom w:val="single" w:sz="4" w:space="0" w:color="auto"/>
              <w:right w:val="single" w:sz="4" w:space="0" w:color="auto"/>
            </w:tcBorders>
            <w:shd w:val="clear" w:color="auto" w:fill="auto"/>
            <w:noWrap/>
            <w:vAlign w:val="bottom"/>
          </w:tcPr>
          <w:p w14:paraId="41073445" w14:textId="60C4EF7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16</w:t>
            </w:r>
          </w:p>
        </w:tc>
      </w:tr>
      <w:tr w:rsidR="003C3AFE" w:rsidRPr="003C3AFE" w14:paraId="65A1A704"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E9167EC"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p>
        </w:tc>
        <w:tc>
          <w:tcPr>
            <w:tcW w:w="2127" w:type="dxa"/>
            <w:tcBorders>
              <w:top w:val="single" w:sz="4" w:space="0" w:color="auto"/>
              <w:left w:val="nil"/>
              <w:bottom w:val="nil"/>
              <w:right w:val="single" w:sz="4" w:space="0" w:color="auto"/>
            </w:tcBorders>
            <w:shd w:val="clear" w:color="auto" w:fill="auto"/>
            <w:noWrap/>
            <w:vAlign w:val="center"/>
          </w:tcPr>
          <w:p w14:paraId="43AA0E3C"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nil"/>
              <w:right w:val="single" w:sz="4" w:space="0" w:color="auto"/>
            </w:tcBorders>
            <w:shd w:val="clear" w:color="auto" w:fill="auto"/>
            <w:noWrap/>
            <w:vAlign w:val="bottom"/>
          </w:tcPr>
          <w:p w14:paraId="6DF0DC40" w14:textId="4B93FD1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c>
          <w:tcPr>
            <w:tcW w:w="1080" w:type="dxa"/>
            <w:tcBorders>
              <w:top w:val="nil"/>
              <w:left w:val="nil"/>
              <w:bottom w:val="nil"/>
              <w:right w:val="single" w:sz="4" w:space="0" w:color="auto"/>
            </w:tcBorders>
            <w:shd w:val="clear" w:color="auto" w:fill="auto"/>
            <w:noWrap/>
            <w:vAlign w:val="bottom"/>
          </w:tcPr>
          <w:p w14:paraId="4C3E75E4" w14:textId="3D75497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nil"/>
              <w:left w:val="nil"/>
              <w:bottom w:val="single" w:sz="4" w:space="0" w:color="auto"/>
              <w:right w:val="single" w:sz="4" w:space="0" w:color="auto"/>
            </w:tcBorders>
            <w:shd w:val="clear" w:color="auto" w:fill="auto"/>
            <w:noWrap/>
            <w:vAlign w:val="bottom"/>
          </w:tcPr>
          <w:p w14:paraId="133D8260" w14:textId="3965458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08</w:t>
            </w:r>
          </w:p>
        </w:tc>
        <w:tc>
          <w:tcPr>
            <w:tcW w:w="1299" w:type="dxa"/>
            <w:tcBorders>
              <w:top w:val="nil"/>
              <w:left w:val="nil"/>
              <w:bottom w:val="single" w:sz="4" w:space="0" w:color="auto"/>
              <w:right w:val="single" w:sz="4" w:space="0" w:color="auto"/>
            </w:tcBorders>
            <w:shd w:val="clear" w:color="auto" w:fill="auto"/>
            <w:noWrap/>
            <w:vAlign w:val="bottom"/>
          </w:tcPr>
          <w:p w14:paraId="39BF487C" w14:textId="0BE730A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239" w:type="dxa"/>
            <w:tcBorders>
              <w:top w:val="nil"/>
              <w:left w:val="nil"/>
              <w:bottom w:val="single" w:sz="4" w:space="0" w:color="auto"/>
              <w:right w:val="single" w:sz="4" w:space="0" w:color="auto"/>
            </w:tcBorders>
            <w:shd w:val="clear" w:color="auto" w:fill="auto"/>
            <w:noWrap/>
            <w:vAlign w:val="bottom"/>
          </w:tcPr>
          <w:p w14:paraId="7A4C8BF1" w14:textId="692695C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54</w:t>
            </w:r>
          </w:p>
        </w:tc>
      </w:tr>
      <w:tr w:rsidR="003C3AFE" w:rsidRPr="003C3AFE" w14:paraId="1652CED3"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591381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p>
        </w:tc>
        <w:tc>
          <w:tcPr>
            <w:tcW w:w="2127" w:type="dxa"/>
            <w:tcBorders>
              <w:top w:val="single" w:sz="4" w:space="0" w:color="auto"/>
              <w:left w:val="nil"/>
              <w:bottom w:val="nil"/>
              <w:right w:val="single" w:sz="4" w:space="0" w:color="auto"/>
            </w:tcBorders>
            <w:shd w:val="clear" w:color="auto" w:fill="auto"/>
            <w:noWrap/>
            <w:vAlign w:val="center"/>
          </w:tcPr>
          <w:p w14:paraId="17B5FF27"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hạt xanh</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3C0A30D1" w14:textId="295A84E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DFF9DDC" w14:textId="6B78F68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260" w:type="dxa"/>
            <w:tcBorders>
              <w:top w:val="nil"/>
              <w:left w:val="nil"/>
              <w:bottom w:val="single" w:sz="4" w:space="0" w:color="auto"/>
              <w:right w:val="single" w:sz="4" w:space="0" w:color="auto"/>
            </w:tcBorders>
            <w:shd w:val="clear" w:color="auto" w:fill="auto"/>
            <w:noWrap/>
            <w:vAlign w:val="bottom"/>
          </w:tcPr>
          <w:p w14:paraId="0257FC42"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53</w:t>
            </w:r>
          </w:p>
        </w:tc>
        <w:tc>
          <w:tcPr>
            <w:tcW w:w="1299" w:type="dxa"/>
            <w:tcBorders>
              <w:top w:val="nil"/>
              <w:left w:val="nil"/>
              <w:bottom w:val="single" w:sz="4" w:space="0" w:color="auto"/>
              <w:right w:val="single" w:sz="4" w:space="0" w:color="auto"/>
            </w:tcBorders>
            <w:shd w:val="clear" w:color="auto" w:fill="auto"/>
            <w:noWrap/>
            <w:vAlign w:val="bottom"/>
          </w:tcPr>
          <w:p w14:paraId="047522DB" w14:textId="1147AFF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15</w:t>
            </w:r>
          </w:p>
        </w:tc>
        <w:tc>
          <w:tcPr>
            <w:tcW w:w="1239" w:type="dxa"/>
            <w:tcBorders>
              <w:top w:val="nil"/>
              <w:left w:val="nil"/>
              <w:bottom w:val="single" w:sz="4" w:space="0" w:color="auto"/>
              <w:right w:val="single" w:sz="4" w:space="0" w:color="auto"/>
            </w:tcBorders>
            <w:shd w:val="clear" w:color="auto" w:fill="auto"/>
            <w:noWrap/>
            <w:vAlign w:val="bottom"/>
          </w:tcPr>
          <w:p w14:paraId="1CC6EBDA" w14:textId="06E1CCD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49</w:t>
            </w:r>
          </w:p>
        </w:tc>
      </w:tr>
      <w:tr w:rsidR="003C3AFE" w:rsidRPr="003C3AFE" w14:paraId="5FC50FE3"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1D5279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p>
        </w:tc>
        <w:tc>
          <w:tcPr>
            <w:tcW w:w="2127" w:type="dxa"/>
            <w:tcBorders>
              <w:top w:val="single" w:sz="4" w:space="0" w:color="auto"/>
              <w:left w:val="nil"/>
              <w:bottom w:val="nil"/>
              <w:right w:val="single" w:sz="4" w:space="0" w:color="auto"/>
            </w:tcBorders>
            <w:shd w:val="clear" w:color="auto" w:fill="auto"/>
            <w:noWrap/>
            <w:vAlign w:val="center"/>
          </w:tcPr>
          <w:p w14:paraId="7F60519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lòng xanh</w:t>
            </w:r>
          </w:p>
        </w:tc>
        <w:tc>
          <w:tcPr>
            <w:tcW w:w="1207" w:type="dxa"/>
            <w:tcBorders>
              <w:top w:val="nil"/>
              <w:left w:val="nil"/>
              <w:bottom w:val="single" w:sz="4" w:space="0" w:color="auto"/>
              <w:right w:val="single" w:sz="4" w:space="0" w:color="auto"/>
            </w:tcBorders>
            <w:shd w:val="clear" w:color="auto" w:fill="auto"/>
            <w:noWrap/>
            <w:vAlign w:val="bottom"/>
          </w:tcPr>
          <w:p w14:paraId="2D2789B1" w14:textId="1B350FE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33</w:t>
            </w:r>
          </w:p>
        </w:tc>
        <w:tc>
          <w:tcPr>
            <w:tcW w:w="1080" w:type="dxa"/>
            <w:tcBorders>
              <w:top w:val="nil"/>
              <w:left w:val="nil"/>
              <w:bottom w:val="single" w:sz="4" w:space="0" w:color="auto"/>
              <w:right w:val="single" w:sz="4" w:space="0" w:color="auto"/>
            </w:tcBorders>
            <w:shd w:val="clear" w:color="auto" w:fill="auto"/>
            <w:noWrap/>
            <w:vAlign w:val="bottom"/>
          </w:tcPr>
          <w:p w14:paraId="60DA11CE" w14:textId="4D08395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260" w:type="dxa"/>
            <w:tcBorders>
              <w:top w:val="nil"/>
              <w:left w:val="nil"/>
              <w:bottom w:val="single" w:sz="4" w:space="0" w:color="auto"/>
              <w:right w:val="single" w:sz="4" w:space="0" w:color="auto"/>
            </w:tcBorders>
            <w:shd w:val="clear" w:color="auto" w:fill="auto"/>
            <w:noWrap/>
            <w:vAlign w:val="bottom"/>
          </w:tcPr>
          <w:p w14:paraId="28EA091E" w14:textId="378B8E3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99" w:type="dxa"/>
            <w:tcBorders>
              <w:top w:val="nil"/>
              <w:left w:val="nil"/>
              <w:bottom w:val="single" w:sz="4" w:space="0" w:color="auto"/>
              <w:right w:val="single" w:sz="4" w:space="0" w:color="auto"/>
            </w:tcBorders>
            <w:shd w:val="clear" w:color="auto" w:fill="auto"/>
            <w:noWrap/>
            <w:vAlign w:val="bottom"/>
          </w:tcPr>
          <w:p w14:paraId="356C9259" w14:textId="167D5FB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16</w:t>
            </w:r>
          </w:p>
        </w:tc>
        <w:tc>
          <w:tcPr>
            <w:tcW w:w="1239" w:type="dxa"/>
            <w:tcBorders>
              <w:top w:val="nil"/>
              <w:left w:val="nil"/>
              <w:bottom w:val="single" w:sz="4" w:space="0" w:color="auto"/>
              <w:right w:val="single" w:sz="4" w:space="0" w:color="auto"/>
            </w:tcBorders>
            <w:shd w:val="clear" w:color="auto" w:fill="auto"/>
            <w:noWrap/>
            <w:vAlign w:val="bottom"/>
          </w:tcPr>
          <w:p w14:paraId="213740FE" w14:textId="1381C67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90</w:t>
            </w:r>
          </w:p>
        </w:tc>
      </w:tr>
      <w:tr w:rsidR="003C3AFE" w:rsidRPr="003C3AFE" w14:paraId="55E84E2F" w14:textId="77777777" w:rsidTr="00627C00">
        <w:trPr>
          <w:trHeight w:val="212"/>
        </w:trPr>
        <w:tc>
          <w:tcPr>
            <w:tcW w:w="610" w:type="dxa"/>
            <w:tcBorders>
              <w:top w:val="single" w:sz="4" w:space="0" w:color="auto"/>
              <w:left w:val="single" w:sz="4" w:space="0" w:color="auto"/>
              <w:bottom w:val="nil"/>
              <w:right w:val="single" w:sz="4" w:space="0" w:color="auto"/>
            </w:tcBorders>
            <w:shd w:val="clear" w:color="auto" w:fill="auto"/>
            <w:noWrap/>
            <w:vAlign w:val="center"/>
          </w:tcPr>
          <w:p w14:paraId="25FF5979"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p>
        </w:tc>
        <w:tc>
          <w:tcPr>
            <w:tcW w:w="2127" w:type="dxa"/>
            <w:tcBorders>
              <w:top w:val="single" w:sz="4" w:space="0" w:color="auto"/>
              <w:left w:val="nil"/>
              <w:bottom w:val="nil"/>
              <w:right w:val="single" w:sz="4" w:space="0" w:color="auto"/>
            </w:tcBorders>
            <w:shd w:val="clear" w:color="auto" w:fill="auto"/>
            <w:vAlign w:val="center"/>
          </w:tcPr>
          <w:p w14:paraId="4D7F0F33"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Quang Hoa,</w:t>
            </w:r>
            <w:r w:rsidRPr="003C3AFE">
              <w:rPr>
                <w:rFonts w:ascii="Times New Roman" w:eastAsia="Times New Roman" w:hAnsi="Times New Roman" w:cs="Times New Roman"/>
                <w:sz w:val="24"/>
                <w:szCs w:val="24"/>
              </w:rPr>
              <w:br/>
              <w:t xml:space="preserve"> Cao Bằng</w:t>
            </w:r>
          </w:p>
        </w:tc>
        <w:tc>
          <w:tcPr>
            <w:tcW w:w="1207" w:type="dxa"/>
            <w:tcBorders>
              <w:top w:val="nil"/>
              <w:left w:val="nil"/>
              <w:bottom w:val="single" w:sz="4" w:space="0" w:color="auto"/>
              <w:right w:val="single" w:sz="4" w:space="0" w:color="auto"/>
            </w:tcBorders>
            <w:shd w:val="clear" w:color="auto" w:fill="auto"/>
            <w:noWrap/>
            <w:vAlign w:val="bottom"/>
          </w:tcPr>
          <w:p w14:paraId="1E76E83A" w14:textId="478A475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080" w:type="dxa"/>
            <w:tcBorders>
              <w:top w:val="nil"/>
              <w:left w:val="nil"/>
              <w:bottom w:val="single" w:sz="4" w:space="0" w:color="auto"/>
              <w:right w:val="single" w:sz="4" w:space="0" w:color="auto"/>
            </w:tcBorders>
            <w:shd w:val="clear" w:color="auto" w:fill="auto"/>
            <w:noWrap/>
            <w:vAlign w:val="bottom"/>
          </w:tcPr>
          <w:p w14:paraId="52B7C499" w14:textId="737974C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bottom"/>
          </w:tcPr>
          <w:p w14:paraId="6EFDFF04" w14:textId="539021B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nil"/>
              <w:bottom w:val="single" w:sz="4" w:space="0" w:color="auto"/>
              <w:right w:val="single" w:sz="4" w:space="0" w:color="auto"/>
            </w:tcBorders>
            <w:shd w:val="clear" w:color="auto" w:fill="auto"/>
            <w:noWrap/>
            <w:vAlign w:val="bottom"/>
          </w:tcPr>
          <w:p w14:paraId="212D29B3" w14:textId="6E02A67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95</w:t>
            </w:r>
          </w:p>
        </w:tc>
        <w:tc>
          <w:tcPr>
            <w:tcW w:w="1239" w:type="dxa"/>
            <w:tcBorders>
              <w:top w:val="nil"/>
              <w:left w:val="nil"/>
              <w:bottom w:val="single" w:sz="4" w:space="0" w:color="auto"/>
              <w:right w:val="single" w:sz="4" w:space="0" w:color="auto"/>
            </w:tcBorders>
            <w:shd w:val="clear" w:color="auto" w:fill="auto"/>
            <w:noWrap/>
            <w:vAlign w:val="bottom"/>
          </w:tcPr>
          <w:p w14:paraId="5CA58B92" w14:textId="589CCE8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49</w:t>
            </w:r>
          </w:p>
        </w:tc>
      </w:tr>
      <w:tr w:rsidR="003C3AFE" w:rsidRPr="003C3AFE" w14:paraId="7A44F4A6"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4C0C3B5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p>
        </w:tc>
        <w:tc>
          <w:tcPr>
            <w:tcW w:w="2127" w:type="dxa"/>
            <w:tcBorders>
              <w:top w:val="single" w:sz="4" w:space="0" w:color="auto"/>
              <w:left w:val="nil"/>
              <w:bottom w:val="nil"/>
              <w:right w:val="single" w:sz="4" w:space="0" w:color="auto"/>
            </w:tcBorders>
            <w:shd w:val="clear" w:color="auto" w:fill="auto"/>
            <w:noWrap/>
            <w:vAlign w:val="center"/>
          </w:tcPr>
          <w:p w14:paraId="2F2A0BF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giá</w:t>
            </w:r>
          </w:p>
        </w:tc>
        <w:tc>
          <w:tcPr>
            <w:tcW w:w="1207" w:type="dxa"/>
            <w:tcBorders>
              <w:top w:val="nil"/>
              <w:left w:val="nil"/>
              <w:bottom w:val="single" w:sz="4" w:space="0" w:color="auto"/>
              <w:right w:val="single" w:sz="4" w:space="0" w:color="auto"/>
            </w:tcBorders>
            <w:shd w:val="clear" w:color="auto" w:fill="auto"/>
            <w:noWrap/>
            <w:vAlign w:val="center"/>
          </w:tcPr>
          <w:p w14:paraId="7B191362" w14:textId="7AD45D2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nil"/>
              <w:left w:val="nil"/>
              <w:bottom w:val="single" w:sz="4" w:space="0" w:color="auto"/>
              <w:right w:val="single" w:sz="4" w:space="0" w:color="auto"/>
            </w:tcBorders>
            <w:shd w:val="clear" w:color="auto" w:fill="auto"/>
            <w:noWrap/>
            <w:vAlign w:val="bottom"/>
          </w:tcPr>
          <w:p w14:paraId="0C0999F4" w14:textId="61626F6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bottom"/>
          </w:tcPr>
          <w:p w14:paraId="6763E926" w14:textId="4D9A744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F449E4" w14:textId="21D184E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57</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7CC3B007" w14:textId="355612C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156088D6"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426A8B1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p>
        </w:tc>
        <w:tc>
          <w:tcPr>
            <w:tcW w:w="2127" w:type="dxa"/>
            <w:tcBorders>
              <w:top w:val="single" w:sz="4" w:space="0" w:color="auto"/>
              <w:left w:val="nil"/>
              <w:bottom w:val="nil"/>
              <w:right w:val="single" w:sz="4" w:space="0" w:color="auto"/>
            </w:tcBorders>
            <w:shd w:val="clear" w:color="auto" w:fill="auto"/>
            <w:noWrap/>
            <w:vAlign w:val="bottom"/>
          </w:tcPr>
          <w:p w14:paraId="6E7FD73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tằm</w:t>
            </w:r>
          </w:p>
        </w:tc>
        <w:tc>
          <w:tcPr>
            <w:tcW w:w="1207" w:type="dxa"/>
            <w:tcBorders>
              <w:top w:val="nil"/>
              <w:left w:val="nil"/>
              <w:bottom w:val="single" w:sz="4" w:space="0" w:color="auto"/>
              <w:right w:val="single" w:sz="4" w:space="0" w:color="auto"/>
            </w:tcBorders>
            <w:shd w:val="clear" w:color="auto" w:fill="auto"/>
            <w:noWrap/>
            <w:vAlign w:val="center"/>
          </w:tcPr>
          <w:p w14:paraId="396F5DE0" w14:textId="0A79674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00712396" w14:textId="1B62F38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bottom"/>
          </w:tcPr>
          <w:p w14:paraId="0F6ED05E" w14:textId="5C7C349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293C5355" w14:textId="5491810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0A55B72A" w14:textId="2C94981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5EFD82F2"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336E28E9"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p>
        </w:tc>
        <w:tc>
          <w:tcPr>
            <w:tcW w:w="2127" w:type="dxa"/>
            <w:tcBorders>
              <w:top w:val="single" w:sz="4" w:space="0" w:color="auto"/>
              <w:left w:val="nil"/>
              <w:bottom w:val="nil"/>
              <w:right w:val="single" w:sz="4" w:space="0" w:color="auto"/>
            </w:tcBorders>
            <w:shd w:val="clear" w:color="auto" w:fill="auto"/>
            <w:noWrap/>
            <w:vAlign w:val="bottom"/>
          </w:tcPr>
          <w:p w14:paraId="1EAF9D2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Ra tà xuyện</w:t>
            </w:r>
          </w:p>
        </w:tc>
        <w:tc>
          <w:tcPr>
            <w:tcW w:w="1207" w:type="dxa"/>
            <w:tcBorders>
              <w:top w:val="nil"/>
              <w:left w:val="nil"/>
              <w:bottom w:val="single" w:sz="4" w:space="0" w:color="auto"/>
              <w:right w:val="single" w:sz="4" w:space="0" w:color="auto"/>
            </w:tcBorders>
            <w:shd w:val="clear" w:color="auto" w:fill="auto"/>
            <w:noWrap/>
            <w:vAlign w:val="bottom"/>
          </w:tcPr>
          <w:p w14:paraId="522BDA09" w14:textId="5004124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775861B2" w14:textId="5AB38B7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bottom"/>
          </w:tcPr>
          <w:p w14:paraId="14A8EAB2" w14:textId="18EF75D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2F405A0D" w14:textId="7385EE7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43</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52CB5EB7" w14:textId="4EE14D1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r>
      <w:tr w:rsidR="003C3AFE" w:rsidRPr="003C3AFE" w14:paraId="7C7E2049"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3E957068"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p>
        </w:tc>
        <w:tc>
          <w:tcPr>
            <w:tcW w:w="2127" w:type="dxa"/>
            <w:tcBorders>
              <w:top w:val="single" w:sz="4" w:space="0" w:color="auto"/>
              <w:left w:val="nil"/>
              <w:bottom w:val="nil"/>
              <w:right w:val="single" w:sz="4" w:space="0" w:color="auto"/>
            </w:tcBorders>
            <w:shd w:val="clear" w:color="auto" w:fill="auto"/>
            <w:noWrap/>
            <w:vAlign w:val="bottom"/>
          </w:tcPr>
          <w:p w14:paraId="315D0670"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Mạc thùa xanh</w:t>
            </w:r>
          </w:p>
        </w:tc>
        <w:tc>
          <w:tcPr>
            <w:tcW w:w="1207" w:type="dxa"/>
            <w:tcBorders>
              <w:top w:val="nil"/>
              <w:left w:val="nil"/>
              <w:bottom w:val="single" w:sz="4" w:space="0" w:color="auto"/>
              <w:right w:val="single" w:sz="4" w:space="0" w:color="auto"/>
            </w:tcBorders>
            <w:shd w:val="clear" w:color="auto" w:fill="auto"/>
            <w:noWrap/>
            <w:vAlign w:val="bottom"/>
          </w:tcPr>
          <w:p w14:paraId="58CCCD14" w14:textId="1D88E7C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tcPr>
          <w:p w14:paraId="43E462AA" w14:textId="792BE35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nil"/>
              <w:left w:val="nil"/>
              <w:bottom w:val="single" w:sz="4" w:space="0" w:color="auto"/>
              <w:right w:val="single" w:sz="4" w:space="0" w:color="auto"/>
            </w:tcBorders>
            <w:shd w:val="clear" w:color="auto" w:fill="auto"/>
            <w:noWrap/>
            <w:vAlign w:val="bottom"/>
          </w:tcPr>
          <w:p w14:paraId="2BA9EAE7" w14:textId="58D85CC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30A55CE9"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52EA2AF0" w14:textId="0E09F26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7CD53E0D"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DA98E5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23</w:t>
            </w:r>
          </w:p>
        </w:tc>
        <w:tc>
          <w:tcPr>
            <w:tcW w:w="2127" w:type="dxa"/>
            <w:tcBorders>
              <w:top w:val="single" w:sz="4" w:space="0" w:color="auto"/>
              <w:left w:val="nil"/>
              <w:bottom w:val="nil"/>
              <w:right w:val="single" w:sz="4" w:space="0" w:color="auto"/>
            </w:tcBorders>
            <w:shd w:val="clear" w:color="auto" w:fill="auto"/>
            <w:noWrap/>
            <w:vAlign w:val="bottom"/>
          </w:tcPr>
          <w:p w14:paraId="0E0C6680"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Đồng Nai</w:t>
            </w:r>
          </w:p>
        </w:tc>
        <w:tc>
          <w:tcPr>
            <w:tcW w:w="1207" w:type="dxa"/>
            <w:tcBorders>
              <w:top w:val="nil"/>
              <w:left w:val="nil"/>
              <w:bottom w:val="single" w:sz="4" w:space="0" w:color="auto"/>
              <w:right w:val="single" w:sz="4" w:space="0" w:color="auto"/>
            </w:tcBorders>
            <w:shd w:val="clear" w:color="auto" w:fill="auto"/>
            <w:noWrap/>
            <w:vAlign w:val="bottom"/>
          </w:tcPr>
          <w:p w14:paraId="0CC4FA9E" w14:textId="30BE225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tcPr>
          <w:p w14:paraId="7BCF4920" w14:textId="2727CAE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nil"/>
              <w:left w:val="nil"/>
              <w:bottom w:val="single" w:sz="4" w:space="0" w:color="auto"/>
              <w:right w:val="single" w:sz="4" w:space="0" w:color="auto"/>
            </w:tcBorders>
            <w:shd w:val="clear" w:color="auto" w:fill="auto"/>
            <w:noWrap/>
            <w:vAlign w:val="bottom"/>
          </w:tcPr>
          <w:p w14:paraId="5A3546A3" w14:textId="548CC88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48E3B85A"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63242611" w14:textId="1149AFE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21542256" w14:textId="77777777" w:rsidTr="00627C00">
        <w:trPr>
          <w:trHeight w:val="6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A7DCC"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24</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0385AD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hạt tiêu</w:t>
            </w:r>
          </w:p>
        </w:tc>
        <w:tc>
          <w:tcPr>
            <w:tcW w:w="1207" w:type="dxa"/>
            <w:tcBorders>
              <w:top w:val="nil"/>
              <w:left w:val="nil"/>
              <w:bottom w:val="single" w:sz="4" w:space="0" w:color="auto"/>
              <w:right w:val="single" w:sz="4" w:space="0" w:color="auto"/>
            </w:tcBorders>
            <w:shd w:val="clear" w:color="auto" w:fill="auto"/>
            <w:noWrap/>
            <w:vAlign w:val="bottom"/>
          </w:tcPr>
          <w:p w14:paraId="2D021D69" w14:textId="7FDA8D0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tcPr>
          <w:p w14:paraId="452F122C" w14:textId="12A7299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nil"/>
              <w:left w:val="nil"/>
              <w:bottom w:val="single" w:sz="4" w:space="0" w:color="auto"/>
              <w:right w:val="single" w:sz="4" w:space="0" w:color="auto"/>
            </w:tcBorders>
            <w:shd w:val="clear" w:color="auto" w:fill="auto"/>
            <w:noWrap/>
            <w:vAlign w:val="bottom"/>
          </w:tcPr>
          <w:p w14:paraId="39D8F156"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52</w:t>
            </w:r>
          </w:p>
        </w:tc>
        <w:tc>
          <w:tcPr>
            <w:tcW w:w="1299" w:type="dxa"/>
            <w:tcBorders>
              <w:top w:val="nil"/>
              <w:left w:val="single" w:sz="8" w:space="0" w:color="auto"/>
              <w:bottom w:val="single" w:sz="4" w:space="0" w:color="auto"/>
              <w:right w:val="single" w:sz="8" w:space="0" w:color="auto"/>
            </w:tcBorders>
            <w:shd w:val="clear" w:color="auto" w:fill="auto"/>
            <w:noWrap/>
            <w:vAlign w:val="center"/>
          </w:tcPr>
          <w:p w14:paraId="52AF316E" w14:textId="7D69B64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71</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260823DA" w14:textId="2589313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08890602" w14:textId="77777777" w:rsidTr="00627C00">
        <w:trPr>
          <w:trHeight w:val="345"/>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6034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4FA3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0617B" w14:textId="7FD1BF2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8806E" w14:textId="0BD107A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3C025"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62</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3084" w14:textId="048A139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5396E" w14:textId="54D95EB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r>
      <w:tr w:rsidR="003C3AFE" w:rsidRPr="003C3AFE" w14:paraId="760E3458"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BB8346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26</w:t>
            </w:r>
          </w:p>
        </w:tc>
        <w:tc>
          <w:tcPr>
            <w:tcW w:w="2127" w:type="dxa"/>
            <w:tcBorders>
              <w:top w:val="single" w:sz="4" w:space="0" w:color="auto"/>
              <w:left w:val="nil"/>
              <w:bottom w:val="nil"/>
              <w:right w:val="single" w:sz="4" w:space="0" w:color="auto"/>
            </w:tcBorders>
            <w:shd w:val="clear" w:color="auto" w:fill="auto"/>
            <w:noWrap/>
            <w:vAlign w:val="bottom"/>
          </w:tcPr>
          <w:p w14:paraId="412D8CA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0B78C373"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2EEC6C7" w14:textId="0ABF6F9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D4C9C62" w14:textId="73F7A94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F181825" w14:textId="61EEA04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31449" w14:textId="4FFED69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r>
      <w:tr w:rsidR="003C3AFE" w:rsidRPr="003C3AFE" w14:paraId="481A0372"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19FB0F87"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27</w:t>
            </w:r>
          </w:p>
        </w:tc>
        <w:tc>
          <w:tcPr>
            <w:tcW w:w="2127" w:type="dxa"/>
            <w:tcBorders>
              <w:top w:val="single" w:sz="4" w:space="0" w:color="auto"/>
              <w:left w:val="nil"/>
              <w:bottom w:val="nil"/>
              <w:right w:val="single" w:sz="4" w:space="0" w:color="auto"/>
            </w:tcBorders>
            <w:shd w:val="clear" w:color="auto" w:fill="auto"/>
            <w:noWrap/>
            <w:vAlign w:val="bottom"/>
          </w:tcPr>
          <w:p w14:paraId="4DA51A1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Tẩu gio</w:t>
            </w:r>
          </w:p>
        </w:tc>
        <w:tc>
          <w:tcPr>
            <w:tcW w:w="1207" w:type="dxa"/>
            <w:tcBorders>
              <w:top w:val="nil"/>
              <w:left w:val="nil"/>
              <w:bottom w:val="single" w:sz="4" w:space="0" w:color="auto"/>
              <w:right w:val="single" w:sz="4" w:space="0" w:color="auto"/>
            </w:tcBorders>
            <w:shd w:val="clear" w:color="auto" w:fill="auto"/>
            <w:noWrap/>
            <w:vAlign w:val="bottom"/>
          </w:tcPr>
          <w:p w14:paraId="51E5FDC7" w14:textId="492943E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tcPr>
          <w:p w14:paraId="7F45A1F1"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p>
        </w:tc>
        <w:tc>
          <w:tcPr>
            <w:tcW w:w="1260" w:type="dxa"/>
            <w:tcBorders>
              <w:top w:val="nil"/>
              <w:left w:val="nil"/>
              <w:bottom w:val="single" w:sz="4" w:space="0" w:color="auto"/>
              <w:right w:val="single" w:sz="4" w:space="0" w:color="auto"/>
            </w:tcBorders>
            <w:shd w:val="clear" w:color="auto" w:fill="auto"/>
            <w:noWrap/>
            <w:vAlign w:val="bottom"/>
          </w:tcPr>
          <w:p w14:paraId="2D6294E9" w14:textId="5B89F6F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39F779F3" w14:textId="25FB6D5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14</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660E27CE" w14:textId="1F5E433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r>
      <w:tr w:rsidR="003C3AFE" w:rsidRPr="003C3AFE" w14:paraId="352AE1B9" w14:textId="77777777" w:rsidTr="00627C00">
        <w:trPr>
          <w:trHeight w:val="101"/>
        </w:trPr>
        <w:tc>
          <w:tcPr>
            <w:tcW w:w="610" w:type="dxa"/>
            <w:tcBorders>
              <w:top w:val="single" w:sz="4" w:space="0" w:color="auto"/>
              <w:left w:val="single" w:sz="4" w:space="0" w:color="auto"/>
              <w:bottom w:val="nil"/>
              <w:right w:val="single" w:sz="4" w:space="0" w:color="auto"/>
            </w:tcBorders>
            <w:shd w:val="clear" w:color="auto" w:fill="auto"/>
            <w:noWrap/>
            <w:vAlign w:val="center"/>
          </w:tcPr>
          <w:p w14:paraId="2902FEB0"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28</w:t>
            </w:r>
          </w:p>
        </w:tc>
        <w:tc>
          <w:tcPr>
            <w:tcW w:w="2127" w:type="dxa"/>
            <w:tcBorders>
              <w:top w:val="single" w:sz="4" w:space="0" w:color="auto"/>
              <w:left w:val="nil"/>
              <w:bottom w:val="nil"/>
              <w:right w:val="single" w:sz="4" w:space="0" w:color="auto"/>
            </w:tcBorders>
            <w:shd w:val="clear" w:color="auto" w:fill="auto"/>
            <w:vAlign w:val="bottom"/>
          </w:tcPr>
          <w:p w14:paraId="3289ABF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Ninh Hải,</w:t>
            </w:r>
            <w:r w:rsidRPr="003C3AFE">
              <w:rPr>
                <w:rFonts w:ascii="Times New Roman" w:eastAsia="Times New Roman" w:hAnsi="Times New Roman" w:cs="Times New Roman"/>
                <w:sz w:val="24"/>
                <w:szCs w:val="24"/>
              </w:rPr>
              <w:br/>
              <w:t xml:space="preserve"> Ninh Thuận</w:t>
            </w:r>
          </w:p>
        </w:tc>
        <w:tc>
          <w:tcPr>
            <w:tcW w:w="1207" w:type="dxa"/>
            <w:tcBorders>
              <w:top w:val="nil"/>
              <w:left w:val="nil"/>
              <w:bottom w:val="single" w:sz="4" w:space="0" w:color="auto"/>
              <w:right w:val="single" w:sz="4" w:space="0" w:color="auto"/>
            </w:tcBorders>
            <w:shd w:val="clear" w:color="auto" w:fill="auto"/>
            <w:noWrap/>
            <w:vAlign w:val="bottom"/>
          </w:tcPr>
          <w:p w14:paraId="66967E63" w14:textId="36DECD9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080" w:type="dxa"/>
            <w:tcBorders>
              <w:top w:val="nil"/>
              <w:left w:val="nil"/>
              <w:bottom w:val="single" w:sz="4" w:space="0" w:color="auto"/>
              <w:right w:val="single" w:sz="4" w:space="0" w:color="auto"/>
            </w:tcBorders>
            <w:shd w:val="clear" w:color="auto" w:fill="auto"/>
            <w:noWrap/>
            <w:vAlign w:val="bottom"/>
          </w:tcPr>
          <w:p w14:paraId="367B987F" w14:textId="3F38534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bottom"/>
          </w:tcPr>
          <w:p w14:paraId="3E9615A1" w14:textId="3A9E382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1EC8A4FF" w14:textId="7A790EE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126E8682" w14:textId="7B30256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r>
      <w:tr w:rsidR="003C3AFE" w:rsidRPr="003C3AFE" w14:paraId="10598ACF" w14:textId="77777777" w:rsidTr="00627C00">
        <w:trPr>
          <w:trHeight w:val="378"/>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24E66"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29</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11C528B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Xanh Buôn Mê Thuột</w:t>
            </w:r>
          </w:p>
        </w:tc>
        <w:tc>
          <w:tcPr>
            <w:tcW w:w="1207" w:type="dxa"/>
            <w:tcBorders>
              <w:top w:val="nil"/>
              <w:left w:val="nil"/>
              <w:bottom w:val="single" w:sz="4" w:space="0" w:color="auto"/>
              <w:right w:val="single" w:sz="4" w:space="0" w:color="auto"/>
            </w:tcBorders>
            <w:shd w:val="clear" w:color="auto" w:fill="auto"/>
            <w:noWrap/>
            <w:vAlign w:val="bottom"/>
          </w:tcPr>
          <w:p w14:paraId="53B7475F"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p>
        </w:tc>
        <w:tc>
          <w:tcPr>
            <w:tcW w:w="1080" w:type="dxa"/>
            <w:tcBorders>
              <w:top w:val="nil"/>
              <w:left w:val="nil"/>
              <w:bottom w:val="single" w:sz="4" w:space="0" w:color="auto"/>
              <w:right w:val="single" w:sz="4" w:space="0" w:color="auto"/>
            </w:tcBorders>
            <w:shd w:val="clear" w:color="auto" w:fill="auto"/>
            <w:noWrap/>
            <w:vAlign w:val="bottom"/>
          </w:tcPr>
          <w:p w14:paraId="3939FA61" w14:textId="6FF6292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bottom"/>
          </w:tcPr>
          <w:p w14:paraId="0047202D" w14:textId="5B09B6B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c>
          <w:tcPr>
            <w:tcW w:w="1299" w:type="dxa"/>
            <w:tcBorders>
              <w:top w:val="nil"/>
              <w:left w:val="single" w:sz="8" w:space="0" w:color="auto"/>
              <w:bottom w:val="single" w:sz="4" w:space="0" w:color="auto"/>
              <w:right w:val="single" w:sz="8" w:space="0" w:color="auto"/>
            </w:tcBorders>
            <w:shd w:val="clear" w:color="auto" w:fill="auto"/>
            <w:noWrap/>
            <w:vAlign w:val="center"/>
          </w:tcPr>
          <w:p w14:paraId="43AA1605" w14:textId="6B01348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57</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6F1B9615" w14:textId="2C347FB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09A8EAD8" w14:textId="77777777" w:rsidTr="00627C0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EDF5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09CE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1158D"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499D0" w14:textId="59A9C82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DA75E" w14:textId="25AB72F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A7CB7" w14:textId="7A2FD32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F61D5" w14:textId="43719A3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4C1D4D0F" w14:textId="77777777" w:rsidTr="00627C0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185E"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C476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Mỡ Kon Tum</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D2B4B"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2981D" w14:textId="588BE00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26F65" w14:textId="13668CA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4DE2" w14:textId="5A08603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71</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0A8EC" w14:textId="3576749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299F52D4" w14:textId="77777777" w:rsidTr="00627C00">
        <w:trPr>
          <w:trHeight w:val="92"/>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224DF"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6821FDC"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Xanh ruột vàng </w:t>
            </w:r>
            <w:r w:rsidRPr="003C3AFE">
              <w:rPr>
                <w:rFonts w:ascii="Times New Roman" w:eastAsia="Times New Roman" w:hAnsi="Times New Roman" w:cs="Times New Roman"/>
                <w:sz w:val="24"/>
                <w:szCs w:val="24"/>
              </w:rPr>
              <w:br/>
              <w:t>Chí Linh</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1955" w14:textId="14A9167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1A69F" w14:textId="7DA7C0C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20C4F" w14:textId="75DC99A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F17C7" w14:textId="0C1C4FF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00868" w14:textId="4D7B605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r>
      <w:tr w:rsidR="003C3AFE" w:rsidRPr="003C3AFE" w14:paraId="0EB53E42" w14:textId="77777777" w:rsidTr="00627C0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603948B5"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33</w:t>
            </w:r>
          </w:p>
        </w:tc>
        <w:tc>
          <w:tcPr>
            <w:tcW w:w="2127" w:type="dxa"/>
            <w:tcBorders>
              <w:top w:val="single" w:sz="4" w:space="0" w:color="auto"/>
              <w:left w:val="nil"/>
              <w:bottom w:val="nil"/>
              <w:right w:val="single" w:sz="4" w:space="0" w:color="auto"/>
            </w:tcBorders>
            <w:shd w:val="clear" w:color="auto" w:fill="auto"/>
            <w:vAlign w:val="bottom"/>
          </w:tcPr>
          <w:p w14:paraId="7BB71CB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Thua kheo Hòa An,</w:t>
            </w:r>
            <w:r w:rsidRPr="003C3AFE">
              <w:rPr>
                <w:rFonts w:ascii="Times New Roman" w:eastAsia="Times New Roman" w:hAnsi="Times New Roman" w:cs="Times New Roman"/>
                <w:sz w:val="24"/>
                <w:szCs w:val="24"/>
              </w:rPr>
              <w:br/>
              <w:t xml:space="preserve"> Cao Bằng</w:t>
            </w:r>
          </w:p>
        </w:tc>
        <w:tc>
          <w:tcPr>
            <w:tcW w:w="1207" w:type="dxa"/>
            <w:tcBorders>
              <w:top w:val="single" w:sz="4" w:space="0" w:color="auto"/>
              <w:left w:val="nil"/>
              <w:bottom w:val="single" w:sz="4" w:space="0" w:color="auto"/>
              <w:right w:val="single" w:sz="4" w:space="0" w:color="auto"/>
            </w:tcBorders>
            <w:shd w:val="clear" w:color="auto" w:fill="auto"/>
            <w:noWrap/>
            <w:vAlign w:val="bottom"/>
          </w:tcPr>
          <w:p w14:paraId="3AD5F8E4"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DBA1D44"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8019CC3" w14:textId="4E86FF3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0E79D42" w14:textId="1ECFD48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71</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8E490" w14:textId="4BE556C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572E40FF"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5A222A90"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34</w:t>
            </w:r>
          </w:p>
        </w:tc>
        <w:tc>
          <w:tcPr>
            <w:tcW w:w="2127" w:type="dxa"/>
            <w:tcBorders>
              <w:top w:val="single" w:sz="4" w:space="0" w:color="auto"/>
              <w:left w:val="nil"/>
              <w:bottom w:val="nil"/>
              <w:right w:val="single" w:sz="4" w:space="0" w:color="auto"/>
            </w:tcBorders>
            <w:shd w:val="clear" w:color="auto" w:fill="auto"/>
            <w:noWrap/>
            <w:vAlign w:val="bottom"/>
          </w:tcPr>
          <w:p w14:paraId="6A0AB3D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Mốc Đắc Lắc</w:t>
            </w:r>
          </w:p>
        </w:tc>
        <w:tc>
          <w:tcPr>
            <w:tcW w:w="1207" w:type="dxa"/>
            <w:tcBorders>
              <w:top w:val="nil"/>
              <w:left w:val="nil"/>
              <w:bottom w:val="single" w:sz="4" w:space="0" w:color="auto"/>
              <w:right w:val="single" w:sz="4" w:space="0" w:color="auto"/>
            </w:tcBorders>
            <w:shd w:val="clear" w:color="auto" w:fill="auto"/>
            <w:noWrap/>
            <w:vAlign w:val="bottom"/>
          </w:tcPr>
          <w:p w14:paraId="37A1425A" w14:textId="0BDB1A8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407B3FFA" w14:textId="38219A4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60" w:type="dxa"/>
            <w:tcBorders>
              <w:top w:val="nil"/>
              <w:left w:val="nil"/>
              <w:bottom w:val="single" w:sz="4" w:space="0" w:color="auto"/>
              <w:right w:val="single" w:sz="4" w:space="0" w:color="auto"/>
            </w:tcBorders>
            <w:shd w:val="clear" w:color="auto" w:fill="auto"/>
            <w:noWrap/>
            <w:vAlign w:val="bottom"/>
          </w:tcPr>
          <w:p w14:paraId="53522606" w14:textId="6161FB6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1189839B" w14:textId="603B835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71</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638A9976" w14:textId="65CD737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r>
      <w:tr w:rsidR="003C3AFE" w:rsidRPr="003C3AFE" w14:paraId="3E98C4E1"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24805D8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35</w:t>
            </w:r>
          </w:p>
        </w:tc>
        <w:tc>
          <w:tcPr>
            <w:tcW w:w="2127" w:type="dxa"/>
            <w:tcBorders>
              <w:top w:val="single" w:sz="4" w:space="0" w:color="auto"/>
              <w:left w:val="nil"/>
              <w:bottom w:val="nil"/>
              <w:right w:val="single" w:sz="4" w:space="0" w:color="auto"/>
            </w:tcBorders>
            <w:shd w:val="clear" w:color="auto" w:fill="auto"/>
            <w:vAlign w:val="bottom"/>
          </w:tcPr>
          <w:p w14:paraId="1ADFC7A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Móc Hữu Lũng, </w:t>
            </w:r>
            <w:r w:rsidRPr="003C3AFE">
              <w:rPr>
                <w:rFonts w:ascii="Times New Roman" w:eastAsia="Times New Roman" w:hAnsi="Times New Roman" w:cs="Times New Roman"/>
                <w:sz w:val="24"/>
                <w:szCs w:val="24"/>
              </w:rPr>
              <w:br/>
              <w:t>Lạng Sơn</w:t>
            </w:r>
          </w:p>
        </w:tc>
        <w:tc>
          <w:tcPr>
            <w:tcW w:w="1207" w:type="dxa"/>
            <w:tcBorders>
              <w:top w:val="nil"/>
              <w:left w:val="nil"/>
              <w:bottom w:val="single" w:sz="4" w:space="0" w:color="auto"/>
              <w:right w:val="single" w:sz="4" w:space="0" w:color="auto"/>
            </w:tcBorders>
            <w:shd w:val="clear" w:color="auto" w:fill="auto"/>
            <w:noWrap/>
            <w:vAlign w:val="center"/>
          </w:tcPr>
          <w:p w14:paraId="15FAA158"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p>
        </w:tc>
        <w:tc>
          <w:tcPr>
            <w:tcW w:w="1080" w:type="dxa"/>
            <w:tcBorders>
              <w:top w:val="nil"/>
              <w:left w:val="nil"/>
              <w:bottom w:val="single" w:sz="4" w:space="0" w:color="auto"/>
              <w:right w:val="single" w:sz="4" w:space="0" w:color="auto"/>
            </w:tcBorders>
            <w:shd w:val="clear" w:color="auto" w:fill="auto"/>
            <w:noWrap/>
            <w:vAlign w:val="center"/>
          </w:tcPr>
          <w:p w14:paraId="4B0C5A60" w14:textId="1663FE8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center"/>
          </w:tcPr>
          <w:p w14:paraId="33F3F190" w14:textId="4F46504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3086EF3D" w14:textId="650AF1C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86</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4394CD67" w14:textId="69BAB74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156F538B"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5C5CB20"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36</w:t>
            </w:r>
          </w:p>
        </w:tc>
        <w:tc>
          <w:tcPr>
            <w:tcW w:w="2127" w:type="dxa"/>
            <w:tcBorders>
              <w:top w:val="single" w:sz="4" w:space="0" w:color="auto"/>
              <w:left w:val="nil"/>
              <w:bottom w:val="nil"/>
              <w:right w:val="single" w:sz="4" w:space="0" w:color="auto"/>
            </w:tcBorders>
            <w:shd w:val="clear" w:color="auto" w:fill="auto"/>
            <w:vAlign w:val="bottom"/>
          </w:tcPr>
          <w:p w14:paraId="0EC18DF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 xml:space="preserve">Mỡ Ninh Hải, </w:t>
            </w:r>
            <w:r w:rsidRPr="003C3AFE">
              <w:rPr>
                <w:rFonts w:ascii="Times New Roman" w:eastAsia="Times New Roman" w:hAnsi="Times New Roman" w:cs="Times New Roman"/>
                <w:sz w:val="24"/>
                <w:szCs w:val="24"/>
              </w:rPr>
              <w:br/>
              <w:t>Ninh Thuận</w:t>
            </w:r>
          </w:p>
        </w:tc>
        <w:tc>
          <w:tcPr>
            <w:tcW w:w="1207" w:type="dxa"/>
            <w:tcBorders>
              <w:top w:val="nil"/>
              <w:left w:val="nil"/>
              <w:bottom w:val="single" w:sz="4" w:space="0" w:color="auto"/>
              <w:right w:val="single" w:sz="4" w:space="0" w:color="auto"/>
            </w:tcBorders>
            <w:shd w:val="clear" w:color="auto" w:fill="auto"/>
            <w:noWrap/>
            <w:vAlign w:val="center"/>
          </w:tcPr>
          <w:p w14:paraId="3270E67F"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p>
        </w:tc>
        <w:tc>
          <w:tcPr>
            <w:tcW w:w="1080" w:type="dxa"/>
            <w:tcBorders>
              <w:top w:val="nil"/>
              <w:left w:val="nil"/>
              <w:bottom w:val="single" w:sz="4" w:space="0" w:color="auto"/>
              <w:right w:val="single" w:sz="4" w:space="0" w:color="auto"/>
            </w:tcBorders>
            <w:shd w:val="clear" w:color="auto" w:fill="auto"/>
            <w:noWrap/>
            <w:vAlign w:val="center"/>
          </w:tcPr>
          <w:p w14:paraId="304769D5"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1260" w:type="dxa"/>
            <w:tcBorders>
              <w:top w:val="nil"/>
              <w:left w:val="nil"/>
              <w:bottom w:val="single" w:sz="4" w:space="0" w:color="auto"/>
              <w:right w:val="single" w:sz="4" w:space="0" w:color="auto"/>
            </w:tcBorders>
            <w:shd w:val="clear" w:color="auto" w:fill="auto"/>
            <w:noWrap/>
            <w:vAlign w:val="center"/>
          </w:tcPr>
          <w:p w14:paraId="3EB3E619" w14:textId="65DEED7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32</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168F1F22" w14:textId="1AE8188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14</w:t>
            </w:r>
          </w:p>
        </w:tc>
        <w:tc>
          <w:tcPr>
            <w:tcW w:w="1239" w:type="dxa"/>
            <w:tcBorders>
              <w:top w:val="nil"/>
              <w:left w:val="single" w:sz="4" w:space="0" w:color="auto"/>
              <w:bottom w:val="single" w:sz="4" w:space="0" w:color="auto"/>
              <w:right w:val="single" w:sz="4" w:space="0" w:color="auto"/>
            </w:tcBorders>
            <w:shd w:val="clear" w:color="auto" w:fill="auto"/>
            <w:noWrap/>
            <w:vAlign w:val="center"/>
          </w:tcPr>
          <w:p w14:paraId="0BAA0ADC" w14:textId="4DC839E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4C163ED2"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6AE4C91F"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w:t>
            </w:r>
          </w:p>
        </w:tc>
        <w:tc>
          <w:tcPr>
            <w:tcW w:w="2127" w:type="dxa"/>
            <w:tcBorders>
              <w:top w:val="single" w:sz="4" w:space="0" w:color="auto"/>
              <w:left w:val="nil"/>
              <w:bottom w:val="nil"/>
              <w:right w:val="single" w:sz="4" w:space="0" w:color="auto"/>
            </w:tcBorders>
            <w:shd w:val="clear" w:color="auto" w:fill="auto"/>
            <w:noWrap/>
            <w:vAlign w:val="bottom"/>
          </w:tcPr>
          <w:p w14:paraId="57551F4B"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Tập pấy méng</w:t>
            </w:r>
          </w:p>
        </w:tc>
        <w:tc>
          <w:tcPr>
            <w:tcW w:w="1207" w:type="dxa"/>
            <w:tcBorders>
              <w:top w:val="nil"/>
              <w:left w:val="nil"/>
              <w:bottom w:val="single" w:sz="4" w:space="0" w:color="auto"/>
              <w:right w:val="single" w:sz="4" w:space="0" w:color="auto"/>
            </w:tcBorders>
            <w:shd w:val="clear" w:color="auto" w:fill="auto"/>
            <w:noWrap/>
            <w:vAlign w:val="center"/>
          </w:tcPr>
          <w:p w14:paraId="779E6519" w14:textId="65CE30B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nil"/>
              <w:left w:val="nil"/>
              <w:bottom w:val="single" w:sz="4" w:space="0" w:color="auto"/>
              <w:right w:val="single" w:sz="4" w:space="0" w:color="auto"/>
            </w:tcBorders>
            <w:shd w:val="clear" w:color="auto" w:fill="auto"/>
            <w:noWrap/>
            <w:vAlign w:val="bottom"/>
          </w:tcPr>
          <w:p w14:paraId="12995CA8" w14:textId="08AF68B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center"/>
          </w:tcPr>
          <w:p w14:paraId="20845427" w14:textId="4161AB3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0F9D1BB6" w14:textId="0B58874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93</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193CC9CB" w14:textId="7F9063E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w:t>
            </w:r>
          </w:p>
        </w:tc>
      </w:tr>
      <w:tr w:rsidR="003C3AFE" w:rsidRPr="003C3AFE" w14:paraId="66D5AC2F"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0C74E279"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38</w:t>
            </w:r>
          </w:p>
        </w:tc>
        <w:tc>
          <w:tcPr>
            <w:tcW w:w="2127" w:type="dxa"/>
            <w:tcBorders>
              <w:top w:val="single" w:sz="4" w:space="0" w:color="auto"/>
              <w:left w:val="nil"/>
              <w:bottom w:val="nil"/>
              <w:right w:val="single" w:sz="4" w:space="0" w:color="auto"/>
            </w:tcBorders>
            <w:shd w:val="clear" w:color="auto" w:fill="auto"/>
            <w:noWrap/>
            <w:vAlign w:val="bottom"/>
          </w:tcPr>
          <w:p w14:paraId="38B6B0B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Thúa xeng</w:t>
            </w:r>
          </w:p>
        </w:tc>
        <w:tc>
          <w:tcPr>
            <w:tcW w:w="1207" w:type="dxa"/>
            <w:tcBorders>
              <w:top w:val="nil"/>
              <w:left w:val="nil"/>
              <w:bottom w:val="single" w:sz="4" w:space="0" w:color="auto"/>
              <w:right w:val="single" w:sz="4" w:space="0" w:color="auto"/>
            </w:tcBorders>
            <w:shd w:val="clear" w:color="auto" w:fill="auto"/>
            <w:noWrap/>
            <w:vAlign w:val="center"/>
          </w:tcPr>
          <w:p w14:paraId="53A5784D" w14:textId="1874F0C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080" w:type="dxa"/>
            <w:tcBorders>
              <w:top w:val="nil"/>
              <w:left w:val="nil"/>
              <w:bottom w:val="single" w:sz="4" w:space="0" w:color="auto"/>
              <w:right w:val="single" w:sz="4" w:space="0" w:color="auto"/>
            </w:tcBorders>
            <w:shd w:val="clear" w:color="auto" w:fill="auto"/>
            <w:noWrap/>
            <w:vAlign w:val="bottom"/>
          </w:tcPr>
          <w:p w14:paraId="0E05016F" w14:textId="4C8FB34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60" w:type="dxa"/>
            <w:tcBorders>
              <w:top w:val="nil"/>
              <w:left w:val="nil"/>
              <w:bottom w:val="single" w:sz="4" w:space="0" w:color="auto"/>
              <w:right w:val="single" w:sz="4" w:space="0" w:color="auto"/>
            </w:tcBorders>
            <w:shd w:val="clear" w:color="auto" w:fill="auto"/>
            <w:noWrap/>
            <w:vAlign w:val="center"/>
          </w:tcPr>
          <w:p w14:paraId="7114C288" w14:textId="164E96E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4477D8FC" w14:textId="55EE9EF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04</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44CC25DF" w14:textId="0165C5D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r>
      <w:tr w:rsidR="003C3AFE" w:rsidRPr="003C3AFE" w14:paraId="748D86CA"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2E3B6E8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39</w:t>
            </w:r>
          </w:p>
        </w:tc>
        <w:tc>
          <w:tcPr>
            <w:tcW w:w="2127" w:type="dxa"/>
            <w:tcBorders>
              <w:top w:val="single" w:sz="4" w:space="0" w:color="auto"/>
              <w:left w:val="nil"/>
              <w:bottom w:val="nil"/>
              <w:right w:val="single" w:sz="4" w:space="0" w:color="auto"/>
            </w:tcBorders>
            <w:shd w:val="clear" w:color="auto" w:fill="auto"/>
            <w:noWrap/>
            <w:vAlign w:val="bottom"/>
          </w:tcPr>
          <w:p w14:paraId="3FA5AEB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center"/>
          </w:tcPr>
          <w:p w14:paraId="522BF513"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p>
        </w:tc>
        <w:tc>
          <w:tcPr>
            <w:tcW w:w="1080" w:type="dxa"/>
            <w:tcBorders>
              <w:top w:val="nil"/>
              <w:left w:val="nil"/>
              <w:bottom w:val="single" w:sz="4" w:space="0" w:color="auto"/>
              <w:right w:val="single" w:sz="4" w:space="0" w:color="auto"/>
            </w:tcBorders>
            <w:shd w:val="clear" w:color="auto" w:fill="auto"/>
            <w:noWrap/>
            <w:vAlign w:val="bottom"/>
          </w:tcPr>
          <w:p w14:paraId="7B65B0E4" w14:textId="47C6B71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60" w:type="dxa"/>
            <w:tcBorders>
              <w:top w:val="nil"/>
              <w:left w:val="nil"/>
              <w:bottom w:val="single" w:sz="4" w:space="0" w:color="auto"/>
              <w:right w:val="single" w:sz="4" w:space="0" w:color="auto"/>
            </w:tcBorders>
            <w:shd w:val="clear" w:color="auto" w:fill="auto"/>
            <w:noWrap/>
            <w:vAlign w:val="center"/>
          </w:tcPr>
          <w:p w14:paraId="0740169D" w14:textId="7E72673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40B03B35" w14:textId="2F9844E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73</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43DC469B" w14:textId="2CDF268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w:t>
            </w:r>
          </w:p>
        </w:tc>
      </w:tr>
      <w:tr w:rsidR="003C3AFE" w:rsidRPr="003C3AFE" w14:paraId="70EFB702"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7478F575"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40</w:t>
            </w:r>
          </w:p>
        </w:tc>
        <w:tc>
          <w:tcPr>
            <w:tcW w:w="2127" w:type="dxa"/>
            <w:tcBorders>
              <w:top w:val="single" w:sz="4" w:space="0" w:color="auto"/>
              <w:left w:val="nil"/>
              <w:bottom w:val="nil"/>
              <w:right w:val="single" w:sz="4" w:space="0" w:color="auto"/>
            </w:tcBorders>
            <w:shd w:val="clear" w:color="auto" w:fill="auto"/>
            <w:noWrap/>
            <w:vAlign w:val="center"/>
          </w:tcPr>
          <w:p w14:paraId="046BE2FE"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nil"/>
              <w:left w:val="nil"/>
              <w:bottom w:val="single" w:sz="4" w:space="0" w:color="auto"/>
              <w:right w:val="single" w:sz="4" w:space="0" w:color="auto"/>
            </w:tcBorders>
            <w:shd w:val="clear" w:color="auto" w:fill="auto"/>
            <w:noWrap/>
            <w:vAlign w:val="center"/>
          </w:tcPr>
          <w:p w14:paraId="39EFE278" w14:textId="498C8B0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tcPr>
          <w:p w14:paraId="42CFF846" w14:textId="1022697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center"/>
          </w:tcPr>
          <w:p w14:paraId="3F7477BC" w14:textId="6B87D5E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72224D1F" w14:textId="41203A8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43</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28F598B2" w14:textId="1B2C377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781FD5DB" w14:textId="77777777" w:rsidTr="00627C0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374CB978"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2127" w:type="dxa"/>
            <w:tcBorders>
              <w:top w:val="single" w:sz="4" w:space="0" w:color="auto"/>
              <w:left w:val="nil"/>
              <w:bottom w:val="nil"/>
              <w:right w:val="single" w:sz="4" w:space="0" w:color="auto"/>
            </w:tcBorders>
            <w:shd w:val="clear" w:color="auto" w:fill="auto"/>
            <w:noWrap/>
            <w:vAlign w:val="center"/>
          </w:tcPr>
          <w:p w14:paraId="1E3A2796"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center"/>
          </w:tcPr>
          <w:p w14:paraId="380D6FE6"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p>
        </w:tc>
        <w:tc>
          <w:tcPr>
            <w:tcW w:w="1080" w:type="dxa"/>
            <w:tcBorders>
              <w:top w:val="nil"/>
              <w:left w:val="nil"/>
              <w:bottom w:val="single" w:sz="4" w:space="0" w:color="auto"/>
              <w:right w:val="single" w:sz="4" w:space="0" w:color="auto"/>
            </w:tcBorders>
            <w:shd w:val="clear" w:color="auto" w:fill="auto"/>
            <w:noWrap/>
            <w:vAlign w:val="bottom"/>
          </w:tcPr>
          <w:p w14:paraId="768A8C30" w14:textId="17DA5E6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center"/>
          </w:tcPr>
          <w:p w14:paraId="3C311223" w14:textId="3B2CA73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41919691" w14:textId="29BC6A1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21</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094A07F4" w14:textId="7C4C4D1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r>
      <w:tr w:rsidR="003C3AFE" w:rsidRPr="003C3AFE" w14:paraId="39C4E944" w14:textId="77777777" w:rsidTr="00FD3E4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785C37EE"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p>
        </w:tc>
        <w:tc>
          <w:tcPr>
            <w:tcW w:w="2127" w:type="dxa"/>
            <w:tcBorders>
              <w:top w:val="single" w:sz="4" w:space="0" w:color="auto"/>
              <w:left w:val="nil"/>
              <w:bottom w:val="nil"/>
              <w:right w:val="single" w:sz="4" w:space="0" w:color="auto"/>
            </w:tcBorders>
            <w:shd w:val="clear" w:color="auto" w:fill="auto"/>
            <w:noWrap/>
            <w:vAlign w:val="bottom"/>
          </w:tcPr>
          <w:p w14:paraId="4F29E982"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giá</w:t>
            </w:r>
          </w:p>
        </w:tc>
        <w:tc>
          <w:tcPr>
            <w:tcW w:w="1207" w:type="dxa"/>
            <w:tcBorders>
              <w:top w:val="nil"/>
              <w:left w:val="nil"/>
              <w:bottom w:val="single" w:sz="4" w:space="0" w:color="auto"/>
              <w:right w:val="single" w:sz="4" w:space="0" w:color="auto"/>
            </w:tcBorders>
            <w:shd w:val="clear" w:color="auto" w:fill="auto"/>
            <w:noWrap/>
            <w:vAlign w:val="center"/>
          </w:tcPr>
          <w:p w14:paraId="15F00F46" w14:textId="282F19F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080" w:type="dxa"/>
            <w:tcBorders>
              <w:top w:val="nil"/>
              <w:left w:val="nil"/>
              <w:bottom w:val="single" w:sz="4" w:space="0" w:color="auto"/>
              <w:right w:val="single" w:sz="4" w:space="0" w:color="auto"/>
            </w:tcBorders>
            <w:shd w:val="clear" w:color="auto" w:fill="auto"/>
            <w:noWrap/>
            <w:vAlign w:val="bottom"/>
          </w:tcPr>
          <w:p w14:paraId="3586AB40" w14:textId="69FFA12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center"/>
          </w:tcPr>
          <w:p w14:paraId="0A648048" w14:textId="2BB5EC6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4C9A0F51" w14:textId="3AEF269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15</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4D4A6301" w14:textId="11CA9BC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7367DE73" w14:textId="77777777" w:rsidTr="00FD3E4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5235AF9E"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lastRenderedPageBreak/>
              <w:t>43</w:t>
            </w:r>
          </w:p>
        </w:tc>
        <w:tc>
          <w:tcPr>
            <w:tcW w:w="2127" w:type="dxa"/>
            <w:tcBorders>
              <w:top w:val="single" w:sz="4" w:space="0" w:color="auto"/>
              <w:left w:val="nil"/>
              <w:bottom w:val="nil"/>
              <w:right w:val="single" w:sz="4" w:space="0" w:color="auto"/>
            </w:tcBorders>
            <w:shd w:val="clear" w:color="auto" w:fill="auto"/>
            <w:noWrap/>
            <w:vAlign w:val="center"/>
          </w:tcPr>
          <w:p w14:paraId="229069E7"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center"/>
          </w:tcPr>
          <w:p w14:paraId="193B91AC" w14:textId="5306A61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nil"/>
              <w:left w:val="nil"/>
              <w:bottom w:val="single" w:sz="4" w:space="0" w:color="auto"/>
              <w:right w:val="single" w:sz="4" w:space="0" w:color="auto"/>
            </w:tcBorders>
            <w:shd w:val="clear" w:color="auto" w:fill="auto"/>
            <w:noWrap/>
            <w:vAlign w:val="bottom"/>
          </w:tcPr>
          <w:p w14:paraId="1D50234B" w14:textId="4900BC0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nil"/>
              <w:left w:val="nil"/>
              <w:bottom w:val="single" w:sz="4" w:space="0" w:color="auto"/>
              <w:right w:val="single" w:sz="4" w:space="0" w:color="auto"/>
            </w:tcBorders>
            <w:shd w:val="clear" w:color="auto" w:fill="auto"/>
            <w:noWrap/>
            <w:vAlign w:val="center"/>
          </w:tcPr>
          <w:p w14:paraId="2666A361" w14:textId="274E535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4A967D61" w14:textId="5C27D16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87</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0A54D479" w14:textId="4C7A611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w:t>
            </w:r>
          </w:p>
        </w:tc>
      </w:tr>
      <w:tr w:rsidR="003C3AFE" w:rsidRPr="003C3AFE" w14:paraId="7EBC3AFB" w14:textId="77777777" w:rsidTr="00FD3E4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72CDE05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p>
        </w:tc>
        <w:tc>
          <w:tcPr>
            <w:tcW w:w="2127" w:type="dxa"/>
            <w:tcBorders>
              <w:top w:val="single" w:sz="4" w:space="0" w:color="auto"/>
              <w:left w:val="nil"/>
              <w:bottom w:val="nil"/>
              <w:right w:val="single" w:sz="4" w:space="0" w:color="auto"/>
            </w:tcBorders>
            <w:shd w:val="clear" w:color="auto" w:fill="auto"/>
            <w:noWrap/>
            <w:vAlign w:val="center"/>
          </w:tcPr>
          <w:p w14:paraId="008C104E"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center"/>
          </w:tcPr>
          <w:p w14:paraId="185A22CE" w14:textId="4359BD7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nil"/>
              <w:left w:val="nil"/>
              <w:bottom w:val="single" w:sz="4" w:space="0" w:color="auto"/>
              <w:right w:val="single" w:sz="4" w:space="0" w:color="auto"/>
            </w:tcBorders>
            <w:shd w:val="clear" w:color="auto" w:fill="auto"/>
            <w:noWrap/>
            <w:vAlign w:val="bottom"/>
          </w:tcPr>
          <w:p w14:paraId="54F60197"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p>
        </w:tc>
        <w:tc>
          <w:tcPr>
            <w:tcW w:w="1260" w:type="dxa"/>
            <w:tcBorders>
              <w:top w:val="nil"/>
              <w:left w:val="nil"/>
              <w:bottom w:val="single" w:sz="4" w:space="0" w:color="auto"/>
              <w:right w:val="single" w:sz="4" w:space="0" w:color="auto"/>
            </w:tcBorders>
            <w:shd w:val="clear" w:color="auto" w:fill="auto"/>
            <w:noWrap/>
            <w:vAlign w:val="center"/>
          </w:tcPr>
          <w:p w14:paraId="7CA7F181" w14:textId="202ED84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51E8DCBF" w14:textId="0571F39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93</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6D696107" w14:textId="637AA04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w:t>
            </w:r>
          </w:p>
        </w:tc>
      </w:tr>
      <w:tr w:rsidR="003C3AFE" w:rsidRPr="003C3AFE" w14:paraId="4795950A" w14:textId="77777777" w:rsidTr="00FD3E4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162FAFB0"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45</w:t>
            </w:r>
          </w:p>
        </w:tc>
        <w:tc>
          <w:tcPr>
            <w:tcW w:w="2127" w:type="dxa"/>
            <w:tcBorders>
              <w:top w:val="single" w:sz="4" w:space="0" w:color="auto"/>
              <w:left w:val="nil"/>
              <w:bottom w:val="nil"/>
              <w:right w:val="single" w:sz="4" w:space="0" w:color="auto"/>
            </w:tcBorders>
            <w:shd w:val="clear" w:color="auto" w:fill="auto"/>
            <w:noWrap/>
            <w:vAlign w:val="center"/>
          </w:tcPr>
          <w:p w14:paraId="78BAE009"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center"/>
          </w:tcPr>
          <w:p w14:paraId="3431AB3D"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p>
        </w:tc>
        <w:tc>
          <w:tcPr>
            <w:tcW w:w="1080" w:type="dxa"/>
            <w:tcBorders>
              <w:top w:val="nil"/>
              <w:left w:val="nil"/>
              <w:bottom w:val="single" w:sz="4" w:space="0" w:color="auto"/>
              <w:right w:val="single" w:sz="4" w:space="0" w:color="auto"/>
            </w:tcBorders>
            <w:shd w:val="clear" w:color="auto" w:fill="auto"/>
            <w:noWrap/>
            <w:vAlign w:val="bottom"/>
          </w:tcPr>
          <w:p w14:paraId="70830146"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p>
        </w:tc>
        <w:tc>
          <w:tcPr>
            <w:tcW w:w="1260" w:type="dxa"/>
            <w:tcBorders>
              <w:top w:val="nil"/>
              <w:left w:val="nil"/>
              <w:bottom w:val="single" w:sz="4" w:space="0" w:color="auto"/>
              <w:right w:val="single" w:sz="4" w:space="0" w:color="auto"/>
            </w:tcBorders>
            <w:shd w:val="clear" w:color="auto" w:fill="auto"/>
            <w:noWrap/>
            <w:vAlign w:val="center"/>
          </w:tcPr>
          <w:p w14:paraId="6CD4CA85"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41</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3A6A4654" w14:textId="7ACFC35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17</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53</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1A18E1A7" w14:textId="4AD5B33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r>
      <w:tr w:rsidR="003C3AFE" w:rsidRPr="003C3AFE" w14:paraId="7F0E7BA1" w14:textId="77777777" w:rsidTr="00FD3E4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50838483"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46</w:t>
            </w:r>
          </w:p>
        </w:tc>
        <w:tc>
          <w:tcPr>
            <w:tcW w:w="2127" w:type="dxa"/>
            <w:tcBorders>
              <w:top w:val="single" w:sz="4" w:space="0" w:color="auto"/>
              <w:left w:val="nil"/>
              <w:bottom w:val="nil"/>
              <w:right w:val="single" w:sz="4" w:space="0" w:color="auto"/>
            </w:tcBorders>
            <w:shd w:val="clear" w:color="auto" w:fill="auto"/>
            <w:noWrap/>
            <w:vAlign w:val="center"/>
          </w:tcPr>
          <w:p w14:paraId="149D783B"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w:t>
            </w:r>
          </w:p>
        </w:tc>
        <w:tc>
          <w:tcPr>
            <w:tcW w:w="1207" w:type="dxa"/>
            <w:tcBorders>
              <w:top w:val="nil"/>
              <w:left w:val="nil"/>
              <w:bottom w:val="single" w:sz="4" w:space="0" w:color="auto"/>
              <w:right w:val="single" w:sz="4" w:space="0" w:color="auto"/>
            </w:tcBorders>
            <w:shd w:val="clear" w:color="auto" w:fill="auto"/>
            <w:noWrap/>
            <w:vAlign w:val="center"/>
          </w:tcPr>
          <w:p w14:paraId="781A2322" w14:textId="09212A2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1DC2B5EE" w14:textId="48C24DE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60" w:type="dxa"/>
            <w:tcBorders>
              <w:top w:val="nil"/>
              <w:left w:val="nil"/>
              <w:bottom w:val="single" w:sz="4" w:space="0" w:color="auto"/>
              <w:right w:val="single" w:sz="4" w:space="0" w:color="auto"/>
            </w:tcBorders>
            <w:shd w:val="clear" w:color="auto" w:fill="auto"/>
            <w:noWrap/>
            <w:vAlign w:val="center"/>
          </w:tcPr>
          <w:p w14:paraId="51CA3890" w14:textId="7AB92C1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55E8C2A1" w14:textId="7058CCD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16</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5D7F7DEB" w14:textId="29D3C4E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r>
      <w:tr w:rsidR="003C3AFE" w:rsidRPr="003C3AFE" w14:paraId="33F1EB00" w14:textId="77777777" w:rsidTr="00FD3E40">
        <w:trPr>
          <w:trHeight w:val="6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9D8D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21EA26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mốc</w:t>
            </w:r>
          </w:p>
        </w:tc>
        <w:tc>
          <w:tcPr>
            <w:tcW w:w="1207" w:type="dxa"/>
            <w:tcBorders>
              <w:top w:val="nil"/>
              <w:left w:val="nil"/>
              <w:bottom w:val="single" w:sz="4" w:space="0" w:color="auto"/>
              <w:right w:val="single" w:sz="4" w:space="0" w:color="auto"/>
            </w:tcBorders>
            <w:shd w:val="clear" w:color="auto" w:fill="auto"/>
            <w:noWrap/>
            <w:vAlign w:val="center"/>
          </w:tcPr>
          <w:p w14:paraId="0C4834B0" w14:textId="60DFE8E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491A086C" w14:textId="6784205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center"/>
          </w:tcPr>
          <w:p w14:paraId="06C1F1D4" w14:textId="1A44D3A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99" w:type="dxa"/>
            <w:tcBorders>
              <w:top w:val="nil"/>
              <w:left w:val="single" w:sz="8" w:space="0" w:color="auto"/>
              <w:bottom w:val="single" w:sz="4" w:space="0" w:color="auto"/>
              <w:right w:val="single" w:sz="8" w:space="0" w:color="auto"/>
            </w:tcBorders>
            <w:shd w:val="clear" w:color="auto" w:fill="auto"/>
            <w:noWrap/>
            <w:vAlign w:val="center"/>
          </w:tcPr>
          <w:p w14:paraId="5966F648" w14:textId="7CB852E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26</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5E02FEB2" w14:textId="2B5C1FA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025BBD1B" w14:textId="77777777" w:rsidTr="00FD3E4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12DE6"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184A6"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sẻ</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A9232"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7635A" w14:textId="4257D21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B4FB4" w14:textId="55B8A4C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DAEB0" w14:textId="243BFEC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97</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39159" w14:textId="708F0F8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r>
      <w:tr w:rsidR="003C3AFE" w:rsidRPr="003C3AFE" w14:paraId="41D9B5D7" w14:textId="77777777" w:rsidTr="00FD3E4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26A03"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0EDA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Đậu xanh mỡ</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AF9FC" w14:textId="06B1B59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5275E" w14:textId="2CD2A8A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40D6D" w14:textId="2C53328E"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3E4FD" w14:textId="0DF60E2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19</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4A84F" w14:textId="50A6C05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w:t>
            </w:r>
          </w:p>
        </w:tc>
      </w:tr>
      <w:tr w:rsidR="003C3AFE" w:rsidRPr="003C3AFE" w14:paraId="213DDB22" w14:textId="77777777" w:rsidTr="00FD3E40">
        <w:trPr>
          <w:trHeight w:val="7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5821DC76"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29C5EFF"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Hà Tĩnh</w:t>
            </w:r>
          </w:p>
        </w:tc>
        <w:tc>
          <w:tcPr>
            <w:tcW w:w="1207" w:type="dxa"/>
            <w:tcBorders>
              <w:top w:val="single" w:sz="4" w:space="0" w:color="auto"/>
              <w:left w:val="nil"/>
              <w:bottom w:val="single" w:sz="4" w:space="0" w:color="auto"/>
              <w:right w:val="single" w:sz="4" w:space="0" w:color="auto"/>
            </w:tcBorders>
            <w:shd w:val="clear" w:color="auto" w:fill="auto"/>
            <w:noWrap/>
            <w:vAlign w:val="center"/>
          </w:tcPr>
          <w:p w14:paraId="53F53414" w14:textId="17F8E3A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DBBC22" w14:textId="5953CC0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8CD282A" w14:textId="434627E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18A957F" w14:textId="372C409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91</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5FDFD" w14:textId="274DF12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9</w:t>
            </w:r>
          </w:p>
        </w:tc>
      </w:tr>
      <w:tr w:rsidR="003C3AFE" w:rsidRPr="003C3AFE" w14:paraId="2941C42C" w14:textId="77777777" w:rsidTr="00FD3E40">
        <w:trPr>
          <w:trHeight w:val="60"/>
        </w:trPr>
        <w:tc>
          <w:tcPr>
            <w:tcW w:w="610" w:type="dxa"/>
            <w:tcBorders>
              <w:top w:val="single" w:sz="4" w:space="0" w:color="auto"/>
              <w:left w:val="single" w:sz="4" w:space="0" w:color="auto"/>
              <w:bottom w:val="nil"/>
              <w:right w:val="single" w:sz="4" w:space="0" w:color="auto"/>
            </w:tcBorders>
            <w:shd w:val="clear" w:color="auto" w:fill="auto"/>
            <w:noWrap/>
            <w:vAlign w:val="center"/>
          </w:tcPr>
          <w:p w14:paraId="5D0C638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51</w:t>
            </w:r>
          </w:p>
        </w:tc>
        <w:tc>
          <w:tcPr>
            <w:tcW w:w="2127" w:type="dxa"/>
            <w:tcBorders>
              <w:top w:val="nil"/>
              <w:left w:val="nil"/>
              <w:bottom w:val="nil"/>
              <w:right w:val="single" w:sz="4" w:space="0" w:color="auto"/>
            </w:tcBorders>
            <w:shd w:val="clear" w:color="auto" w:fill="auto"/>
            <w:noWrap/>
            <w:vAlign w:val="bottom"/>
          </w:tcPr>
          <w:p w14:paraId="63AA5CA4"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Đỗ nhỏ mốc</w:t>
            </w:r>
          </w:p>
        </w:tc>
        <w:tc>
          <w:tcPr>
            <w:tcW w:w="1207" w:type="dxa"/>
            <w:tcBorders>
              <w:top w:val="nil"/>
              <w:left w:val="nil"/>
              <w:bottom w:val="single" w:sz="4" w:space="0" w:color="auto"/>
              <w:right w:val="single" w:sz="4" w:space="0" w:color="auto"/>
            </w:tcBorders>
            <w:shd w:val="clear" w:color="auto" w:fill="auto"/>
            <w:noWrap/>
            <w:vAlign w:val="center"/>
          </w:tcPr>
          <w:p w14:paraId="19B0F944" w14:textId="0353C4B3"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080" w:type="dxa"/>
            <w:tcBorders>
              <w:top w:val="nil"/>
              <w:left w:val="nil"/>
              <w:bottom w:val="single" w:sz="4" w:space="0" w:color="auto"/>
              <w:right w:val="single" w:sz="4" w:space="0" w:color="auto"/>
            </w:tcBorders>
            <w:shd w:val="clear" w:color="auto" w:fill="auto"/>
            <w:noWrap/>
            <w:vAlign w:val="bottom"/>
          </w:tcPr>
          <w:p w14:paraId="35575895" w14:textId="075732D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nil"/>
              <w:left w:val="nil"/>
              <w:bottom w:val="single" w:sz="4" w:space="0" w:color="auto"/>
              <w:right w:val="single" w:sz="4" w:space="0" w:color="auto"/>
            </w:tcBorders>
            <w:shd w:val="clear" w:color="auto" w:fill="auto"/>
            <w:noWrap/>
            <w:vAlign w:val="center"/>
          </w:tcPr>
          <w:p w14:paraId="72EE0C6A" w14:textId="2729E95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44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99" w:type="dxa"/>
            <w:tcBorders>
              <w:top w:val="nil"/>
              <w:left w:val="single" w:sz="8" w:space="0" w:color="auto"/>
              <w:bottom w:val="single" w:sz="8" w:space="0" w:color="auto"/>
              <w:right w:val="single" w:sz="8" w:space="0" w:color="auto"/>
            </w:tcBorders>
            <w:shd w:val="clear" w:color="auto" w:fill="auto"/>
            <w:noWrap/>
            <w:vAlign w:val="center"/>
          </w:tcPr>
          <w:p w14:paraId="315F38DE" w14:textId="50EE089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36</w:t>
            </w:r>
          </w:p>
        </w:tc>
        <w:tc>
          <w:tcPr>
            <w:tcW w:w="1239" w:type="dxa"/>
            <w:tcBorders>
              <w:top w:val="nil"/>
              <w:left w:val="single" w:sz="4" w:space="0" w:color="auto"/>
              <w:bottom w:val="single" w:sz="4" w:space="0" w:color="auto"/>
              <w:right w:val="single" w:sz="4" w:space="0" w:color="auto"/>
            </w:tcBorders>
            <w:shd w:val="clear" w:color="auto" w:fill="auto"/>
            <w:noWrap/>
            <w:vAlign w:val="bottom"/>
          </w:tcPr>
          <w:p w14:paraId="2D1567F4" w14:textId="52923DE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r>
      <w:tr w:rsidR="003C3AFE" w:rsidRPr="003C3AFE" w14:paraId="3058CF5F" w14:textId="77777777" w:rsidTr="00FD3E40">
        <w:trPr>
          <w:trHeight w:val="6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F9F3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52</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1C3202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37-2-2</w:t>
            </w:r>
          </w:p>
        </w:tc>
        <w:tc>
          <w:tcPr>
            <w:tcW w:w="1207" w:type="dxa"/>
            <w:tcBorders>
              <w:top w:val="nil"/>
              <w:left w:val="nil"/>
              <w:bottom w:val="single" w:sz="4" w:space="0" w:color="auto"/>
              <w:right w:val="single" w:sz="4" w:space="0" w:color="auto"/>
            </w:tcBorders>
            <w:shd w:val="clear" w:color="auto" w:fill="auto"/>
            <w:noWrap/>
            <w:vAlign w:val="bottom"/>
          </w:tcPr>
          <w:p w14:paraId="45B5BEE1" w14:textId="378D81F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080" w:type="dxa"/>
            <w:tcBorders>
              <w:top w:val="nil"/>
              <w:left w:val="nil"/>
              <w:bottom w:val="single" w:sz="4" w:space="0" w:color="auto"/>
              <w:right w:val="single" w:sz="4" w:space="0" w:color="auto"/>
            </w:tcBorders>
            <w:shd w:val="clear" w:color="auto" w:fill="auto"/>
            <w:noWrap/>
            <w:vAlign w:val="bottom"/>
          </w:tcPr>
          <w:p w14:paraId="686897F3" w14:textId="47237AE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w:t>
            </w:r>
          </w:p>
        </w:tc>
        <w:tc>
          <w:tcPr>
            <w:tcW w:w="1260" w:type="dxa"/>
            <w:tcBorders>
              <w:top w:val="nil"/>
              <w:left w:val="nil"/>
              <w:bottom w:val="single" w:sz="4" w:space="0" w:color="auto"/>
              <w:right w:val="single" w:sz="4" w:space="0" w:color="auto"/>
            </w:tcBorders>
            <w:shd w:val="clear" w:color="auto" w:fill="auto"/>
            <w:noWrap/>
            <w:vAlign w:val="bottom"/>
          </w:tcPr>
          <w:p w14:paraId="0F9A39CB" w14:textId="1E6B4AB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w:t>
            </w: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2AA7E588" w14:textId="13980E5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17</w:t>
            </w:r>
          </w:p>
        </w:tc>
        <w:tc>
          <w:tcPr>
            <w:tcW w:w="1239" w:type="dxa"/>
            <w:tcBorders>
              <w:top w:val="nil"/>
              <w:left w:val="nil"/>
              <w:bottom w:val="single" w:sz="4" w:space="0" w:color="auto"/>
              <w:right w:val="single" w:sz="4" w:space="0" w:color="auto"/>
            </w:tcBorders>
            <w:shd w:val="clear" w:color="auto" w:fill="auto"/>
            <w:noWrap/>
            <w:vAlign w:val="bottom"/>
          </w:tcPr>
          <w:p w14:paraId="061D6282" w14:textId="4CA3716B"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50</w:t>
            </w:r>
          </w:p>
        </w:tc>
      </w:tr>
      <w:tr w:rsidR="003C3AFE" w:rsidRPr="003C3AFE" w14:paraId="7B354D86" w14:textId="77777777" w:rsidTr="00FD3E4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8478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53</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9A92A"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B7590" w14:textId="629CDA2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A1631" w14:textId="3E4AD20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21975" w14:textId="50886EA1"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50</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79E89" w14:textId="7D1D9F7C"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99927" w14:textId="5E4763F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46</w:t>
            </w:r>
          </w:p>
        </w:tc>
      </w:tr>
      <w:tr w:rsidR="003C3AFE" w:rsidRPr="003C3AFE" w14:paraId="0F385EEE" w14:textId="77777777" w:rsidTr="00FD3E4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C099C"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1794C"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ĐXĐB-09</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7093D"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A3E93" w14:textId="0086EDC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F904E"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61</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FC053" w14:textId="1FD9E48F"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22</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46</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20EA3" w14:textId="027DCC06"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82</w:t>
            </w:r>
          </w:p>
        </w:tc>
      </w:tr>
      <w:tr w:rsidR="003C3AFE" w:rsidRPr="003C3AFE" w14:paraId="41930915" w14:textId="77777777" w:rsidTr="00FD3E4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E9087"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7D1F1"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ĐXĐB-07</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DFCD1" w14:textId="7777777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8B7D7" w14:textId="7CC618D9"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9</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18BBE" w14:textId="5AFB1B00"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63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AF3A9" w14:textId="4DF9F3B7"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21</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55</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242A1" w14:textId="053AACA2"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15</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17</w:t>
            </w:r>
          </w:p>
        </w:tc>
      </w:tr>
      <w:tr w:rsidR="003C3AFE" w:rsidRPr="003C3AFE" w14:paraId="3361C162" w14:textId="77777777" w:rsidTr="00FD3E40">
        <w:trPr>
          <w:trHeight w:val="7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0485D"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56</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C6968" w14:textId="77777777" w:rsidR="00962032" w:rsidRPr="003C3AFE" w:rsidRDefault="00962032" w:rsidP="00567BB7">
            <w:pPr>
              <w:widowControl w:val="0"/>
              <w:spacing w:after="0" w:line="24" w:lineRule="atLeast"/>
              <w:jc w:val="center"/>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ĐX Nam Đàn</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49C7E" w14:textId="34218CA8"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43BDB" w14:textId="3FE6811A"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0F3D" w14:textId="06071F74"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38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2</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A3FFE" w14:textId="092F0825"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18</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02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5F341" w14:textId="0DD10BED" w:rsidR="00962032" w:rsidRPr="003C3AFE" w:rsidRDefault="00962032" w:rsidP="00567BB7">
            <w:pPr>
              <w:widowControl w:val="0"/>
              <w:spacing w:after="0" w:line="24" w:lineRule="atLeast"/>
              <w:jc w:val="right"/>
              <w:rPr>
                <w:rFonts w:ascii="Times New Roman" w:eastAsia="Times New Roman" w:hAnsi="Times New Roman" w:cs="Times New Roman"/>
                <w:sz w:val="24"/>
                <w:szCs w:val="24"/>
              </w:rPr>
            </w:pPr>
            <w:r w:rsidRPr="003C3AFE">
              <w:rPr>
                <w:rFonts w:ascii="Times New Roman" w:eastAsia="Times New Roman" w:hAnsi="Times New Roman" w:cs="Times New Roman"/>
                <w:sz w:val="24"/>
                <w:szCs w:val="24"/>
              </w:rPr>
              <w:t>13</w:t>
            </w:r>
            <w:r w:rsidR="00B67648" w:rsidRPr="003C3AFE">
              <w:rPr>
                <w:rFonts w:ascii="Times New Roman" w:eastAsia="Times New Roman" w:hAnsi="Times New Roman" w:cs="Times New Roman"/>
                <w:sz w:val="24"/>
                <w:szCs w:val="24"/>
              </w:rPr>
              <w:t>,</w:t>
            </w:r>
            <w:r w:rsidRPr="003C3AFE">
              <w:rPr>
                <w:rFonts w:ascii="Times New Roman" w:eastAsia="Times New Roman" w:hAnsi="Times New Roman" w:cs="Times New Roman"/>
                <w:sz w:val="24"/>
                <w:szCs w:val="24"/>
              </w:rPr>
              <w:t>42</w:t>
            </w:r>
          </w:p>
        </w:tc>
      </w:tr>
    </w:tbl>
    <w:p w14:paraId="6CFCBE07" w14:textId="7AB92ACE" w:rsidR="00B8059D" w:rsidRPr="003C3AFE" w:rsidRDefault="00297CF9" w:rsidP="00567BB7">
      <w:pPr>
        <w:widowControl w:val="0"/>
        <w:spacing w:after="0" w:line="24" w:lineRule="atLeast"/>
        <w:rPr>
          <w:rFonts w:ascii="Times New Roman" w:hAnsi="Times New Roman" w:cs="Times New Roman"/>
          <w:sz w:val="24"/>
          <w:szCs w:val="24"/>
        </w:rPr>
      </w:pPr>
      <w:r w:rsidRPr="003C3AFE">
        <w:rPr>
          <w:rFonts w:ascii="Times New Roman" w:hAnsi="Times New Roman" w:cs="Times New Roman"/>
          <w:sz w:val="24"/>
          <w:szCs w:val="24"/>
        </w:rPr>
        <w:t>Kết quả bảng 5 cho thấy:</w:t>
      </w:r>
      <w:r w:rsidR="005D561E" w:rsidRPr="003C3AFE">
        <w:rPr>
          <w:rFonts w:ascii="Times New Roman" w:hAnsi="Times New Roman" w:cs="Times New Roman"/>
          <w:sz w:val="24"/>
          <w:szCs w:val="24"/>
        </w:rPr>
        <w:t xml:space="preserve"> Số quả chắc/cây của các dòng/giống dao động từ 8,33 - 24,4 quả</w:t>
      </w:r>
      <w:r w:rsidR="00BC40CB" w:rsidRPr="003C3AFE">
        <w:rPr>
          <w:rFonts w:ascii="Times New Roman" w:hAnsi="Times New Roman" w:cs="Times New Roman"/>
          <w:sz w:val="24"/>
          <w:szCs w:val="24"/>
        </w:rPr>
        <w:t>. Có 08 dòng/giống có số quả chắc/cây từ 20 quả trở lên gồm các dòng số 28, 34, 37, 38, 46, 47 và 48. Số hạt/quả của các dòng/giống dao động từ 10,8-12,3 hạt. Trọng lượng 1000 hạt dao động từ 32,6-64,2g. NSTT của các dòng/giống dao động từ 6,6 – 19,3 tạ/ha, trong đó có 16 dòng/giống có năng suất trên 15 tạ/ha.</w:t>
      </w:r>
    </w:p>
    <w:p w14:paraId="2EC97D8B" w14:textId="3B368355" w:rsidR="009B6891" w:rsidRPr="003C3AFE" w:rsidRDefault="002808F2" w:rsidP="00567BB7">
      <w:pPr>
        <w:widowControl w:val="0"/>
        <w:shd w:val="clear" w:color="auto" w:fill="FFFFFF"/>
        <w:adjustRightInd w:val="0"/>
        <w:snapToGrid w:val="0"/>
        <w:spacing w:after="0" w:line="24" w:lineRule="atLeast"/>
        <w:jc w:val="both"/>
        <w:rPr>
          <w:rFonts w:ascii="Times New Roman" w:eastAsia="Times New Roman" w:hAnsi="Times New Roman" w:cs="Times New Roman"/>
          <w:b/>
          <w:bCs/>
          <w:iCs/>
          <w:sz w:val="24"/>
          <w:szCs w:val="24"/>
          <w:lang w:val="pt-BR"/>
        </w:rPr>
      </w:pPr>
      <w:r w:rsidRPr="003C3AFE">
        <w:rPr>
          <w:rFonts w:ascii="Times New Roman" w:eastAsia="Times New Roman" w:hAnsi="Times New Roman" w:cs="Times New Roman"/>
          <w:b/>
          <w:bCs/>
          <w:iCs/>
          <w:sz w:val="24"/>
          <w:szCs w:val="24"/>
          <w:lang w:val="pt-BR"/>
        </w:rPr>
        <w:t>3.6. Đánh giá khả năng chịu hạn nhân tạo của các dòng/giống đậu xanh</w:t>
      </w:r>
    </w:p>
    <w:p w14:paraId="7269FF67" w14:textId="7E72953B" w:rsidR="002808F2" w:rsidRPr="003C3AFE" w:rsidRDefault="002808F2" w:rsidP="00567BB7">
      <w:pPr>
        <w:widowControl w:val="0"/>
        <w:shd w:val="clear" w:color="auto" w:fill="FFFFFF"/>
        <w:adjustRightInd w:val="0"/>
        <w:snapToGrid w:val="0"/>
        <w:spacing w:after="0" w:line="24" w:lineRule="atLeast"/>
        <w:jc w:val="both"/>
        <w:rPr>
          <w:rFonts w:ascii="Times New Roman" w:eastAsia="Times New Roman" w:hAnsi="Times New Roman" w:cs="Times New Roman"/>
          <w:iCs/>
          <w:sz w:val="24"/>
          <w:szCs w:val="24"/>
          <w:lang w:val="pt-BR"/>
        </w:rPr>
      </w:pPr>
      <w:r w:rsidRPr="003C3AFE">
        <w:rPr>
          <w:rFonts w:ascii="Times New Roman" w:eastAsia="Times New Roman" w:hAnsi="Times New Roman" w:cs="Times New Roman"/>
          <w:b/>
          <w:bCs/>
          <w:iCs/>
          <w:sz w:val="24"/>
          <w:szCs w:val="24"/>
          <w:lang w:val="pt-BR"/>
        </w:rPr>
        <w:t>Bảng 6. Khả năng chịu hạn nhân tạo trong điều kiện nhà lưới của các dòng/giống đậu xanh thu thập</w:t>
      </w:r>
    </w:p>
    <w:tbl>
      <w:tblPr>
        <w:tblW w:w="84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7"/>
        <w:gridCol w:w="5670"/>
      </w:tblGrid>
      <w:tr w:rsidR="003C3AFE" w:rsidRPr="003C3AFE" w14:paraId="101A2402" w14:textId="77777777" w:rsidTr="00885497">
        <w:trPr>
          <w:trHeight w:val="330"/>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389F174A" w14:textId="780BF063" w:rsidR="00E805FE" w:rsidRPr="003C3AFE" w:rsidRDefault="00E805FE"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Khả năng chịu hạn (điểm</w:t>
            </w:r>
            <w:r w:rsidR="001A5B60" w:rsidRPr="003C3AFE">
              <w:rPr>
                <w:rFonts w:ascii="Times New Roman" w:eastAsia="Times New Roman" w:hAnsi="Times New Roman" w:cs="Times New Roman"/>
                <w:b/>
                <w:bCs/>
                <w:sz w:val="24"/>
                <w:szCs w:val="24"/>
                <w:lang w:eastAsia="en-US"/>
              </w:rPr>
              <w:t>)</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A4D3C96" w14:textId="77777777" w:rsidR="00E805FE" w:rsidRPr="003C3AFE" w:rsidRDefault="00E805FE"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Mẫu giống số</w:t>
            </w:r>
          </w:p>
        </w:tc>
      </w:tr>
      <w:tr w:rsidR="003C3AFE" w:rsidRPr="003C3AFE" w14:paraId="539C9F32" w14:textId="77777777" w:rsidTr="00885497">
        <w:trPr>
          <w:trHeight w:val="75"/>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55E40836" w14:textId="25F524DD" w:rsidR="00E805FE" w:rsidRPr="003C3AFE" w:rsidRDefault="00370FC8"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81BF542" w14:textId="415E930B" w:rsidR="00E805FE" w:rsidRPr="003C3AFE" w:rsidRDefault="00E805FE" w:rsidP="00567BB7">
            <w:pPr>
              <w:widowControl w:val="0"/>
              <w:spacing w:after="0" w:line="24" w:lineRule="atLeast"/>
              <w:rPr>
                <w:rFonts w:ascii="Times New Roman" w:eastAsia="Times New Roman" w:hAnsi="Times New Roman" w:cs="Times New Roman"/>
                <w:sz w:val="24"/>
                <w:szCs w:val="24"/>
                <w:lang w:eastAsia="en-US"/>
              </w:rPr>
            </w:pPr>
          </w:p>
        </w:tc>
      </w:tr>
      <w:tr w:rsidR="003C3AFE" w:rsidRPr="003C3AFE" w14:paraId="0FC7081E" w14:textId="77777777" w:rsidTr="00885497">
        <w:trPr>
          <w:trHeight w:val="72"/>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3A94202C" w14:textId="4893E6E2" w:rsidR="00E805FE" w:rsidRPr="003C3AFE" w:rsidRDefault="00370FC8"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2</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5FA31E1C" w14:textId="134896F3" w:rsidR="00E805FE" w:rsidRPr="003C3AFE" w:rsidRDefault="00C0476A"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 xml:space="preserve">2-5, 8, 15, 20, 22, </w:t>
            </w:r>
            <w:r w:rsidR="00D11D22" w:rsidRPr="003C3AFE">
              <w:rPr>
                <w:rFonts w:ascii="Times New Roman" w:eastAsia="Times New Roman" w:hAnsi="Times New Roman" w:cs="Times New Roman"/>
                <w:sz w:val="24"/>
                <w:szCs w:val="24"/>
                <w:lang w:eastAsia="en-US"/>
              </w:rPr>
              <w:t xml:space="preserve">25, 27, 28, </w:t>
            </w:r>
            <w:r w:rsidRPr="003C3AFE">
              <w:rPr>
                <w:rFonts w:ascii="Times New Roman" w:eastAsia="Times New Roman" w:hAnsi="Times New Roman" w:cs="Times New Roman"/>
                <w:sz w:val="24"/>
                <w:szCs w:val="24"/>
                <w:lang w:eastAsia="en-US"/>
              </w:rPr>
              <w:t>32-34, 38-39, 41, 43, 46,</w:t>
            </w:r>
            <w:r w:rsidR="00D11D22" w:rsidRPr="003C3AFE">
              <w:rPr>
                <w:rFonts w:ascii="Times New Roman" w:eastAsia="Times New Roman" w:hAnsi="Times New Roman" w:cs="Times New Roman"/>
                <w:sz w:val="24"/>
                <w:szCs w:val="24"/>
                <w:lang w:eastAsia="en-US"/>
              </w:rPr>
              <w:t xml:space="preserve"> </w:t>
            </w:r>
            <w:r w:rsidRPr="003C3AFE">
              <w:rPr>
                <w:rFonts w:ascii="Times New Roman" w:eastAsia="Times New Roman" w:hAnsi="Times New Roman" w:cs="Times New Roman"/>
                <w:sz w:val="24"/>
                <w:szCs w:val="24"/>
                <w:lang w:eastAsia="en-US"/>
              </w:rPr>
              <w:t>49</w:t>
            </w:r>
          </w:p>
        </w:tc>
      </w:tr>
      <w:tr w:rsidR="003C3AFE" w:rsidRPr="003C3AFE" w14:paraId="168ACA22" w14:textId="77777777" w:rsidTr="00885497">
        <w:trPr>
          <w:trHeight w:val="72"/>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01C2C374" w14:textId="6579419B" w:rsidR="00370FC8" w:rsidRPr="003C3AFE" w:rsidRDefault="00370FC8"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3</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27D0F66F" w14:textId="5F02C615" w:rsidR="00370FC8" w:rsidRPr="003C3AFE" w:rsidRDefault="00C0476A"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 6-7, 9-14,</w:t>
            </w:r>
            <w:r w:rsidR="002F73D3" w:rsidRPr="003C3AFE">
              <w:rPr>
                <w:rFonts w:ascii="Times New Roman" w:eastAsia="Times New Roman" w:hAnsi="Times New Roman" w:cs="Times New Roman"/>
                <w:sz w:val="24"/>
                <w:szCs w:val="24"/>
                <w:lang w:eastAsia="en-US"/>
              </w:rPr>
              <w:t xml:space="preserve"> 16-19, 21, 23</w:t>
            </w:r>
            <w:r w:rsidR="00D11D22" w:rsidRPr="003C3AFE">
              <w:rPr>
                <w:rFonts w:ascii="Times New Roman" w:eastAsia="Times New Roman" w:hAnsi="Times New Roman" w:cs="Times New Roman"/>
                <w:sz w:val="24"/>
                <w:szCs w:val="24"/>
                <w:lang w:eastAsia="en-US"/>
              </w:rPr>
              <w:t xml:space="preserve">, </w:t>
            </w:r>
            <w:r w:rsidR="002F73D3" w:rsidRPr="003C3AFE">
              <w:rPr>
                <w:rFonts w:ascii="Times New Roman" w:eastAsia="Times New Roman" w:hAnsi="Times New Roman" w:cs="Times New Roman"/>
                <w:sz w:val="24"/>
                <w:szCs w:val="24"/>
                <w:lang w:eastAsia="en-US"/>
              </w:rPr>
              <w:t>24, 26, 29-31, 35-37, 40, 42, 44-45, 48, 50-51, 54</w:t>
            </w:r>
          </w:p>
        </w:tc>
      </w:tr>
      <w:tr w:rsidR="003C3AFE" w:rsidRPr="003C3AFE" w14:paraId="20B770A7" w14:textId="77777777" w:rsidTr="00885497">
        <w:trPr>
          <w:trHeight w:val="72"/>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1A197A2C" w14:textId="38698C89" w:rsidR="002F73D3" w:rsidRPr="003C3AFE" w:rsidRDefault="002F73D3"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4</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5E709956" w14:textId="16D110BE" w:rsidR="002F73D3" w:rsidRPr="003C3AFE" w:rsidRDefault="002F73D3"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47</w:t>
            </w:r>
          </w:p>
        </w:tc>
      </w:tr>
      <w:tr w:rsidR="003C3AFE" w:rsidRPr="003C3AFE" w14:paraId="7B8BB979" w14:textId="77777777" w:rsidTr="00885497">
        <w:trPr>
          <w:trHeight w:val="330"/>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18F289C" w14:textId="061ECFC6" w:rsidR="00E805FE" w:rsidRPr="003C3AFE" w:rsidRDefault="00E805FE"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Khả năng phục hồi (điểm)</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C15CDF9" w14:textId="77777777" w:rsidR="00E805FE" w:rsidRPr="003C3AFE" w:rsidRDefault="00E805FE" w:rsidP="00567BB7">
            <w:pPr>
              <w:widowControl w:val="0"/>
              <w:spacing w:after="0" w:line="24" w:lineRule="atLeast"/>
              <w:jc w:val="center"/>
              <w:rPr>
                <w:rFonts w:ascii="Times New Roman" w:eastAsia="Times New Roman" w:hAnsi="Times New Roman" w:cs="Times New Roman"/>
                <w:b/>
                <w:bCs/>
                <w:sz w:val="24"/>
                <w:szCs w:val="24"/>
                <w:lang w:eastAsia="en-US"/>
              </w:rPr>
            </w:pPr>
            <w:r w:rsidRPr="003C3AFE">
              <w:rPr>
                <w:rFonts w:ascii="Times New Roman" w:eastAsia="Times New Roman" w:hAnsi="Times New Roman" w:cs="Times New Roman"/>
                <w:b/>
                <w:bCs/>
                <w:sz w:val="24"/>
                <w:szCs w:val="24"/>
                <w:lang w:eastAsia="en-US"/>
              </w:rPr>
              <w:t>Mẫu giống số</w:t>
            </w:r>
          </w:p>
        </w:tc>
      </w:tr>
      <w:tr w:rsidR="003C3AFE" w:rsidRPr="003C3AFE" w14:paraId="4F6147D8" w14:textId="77777777" w:rsidTr="00885497">
        <w:trPr>
          <w:trHeight w:val="330"/>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3A574600" w14:textId="5CC450C8" w:rsidR="00E805FE" w:rsidRPr="003C3AFE" w:rsidRDefault="00D11D22"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41254F55" w14:textId="43F47694" w:rsidR="00E805FE" w:rsidRPr="003C3AFE" w:rsidRDefault="00D11D22"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1-5, 8, 10, 13, 15-17, 19, 20, 22-23, 25, 27, 28</w:t>
            </w:r>
            <w:r w:rsidR="00D25947" w:rsidRPr="003C3AFE">
              <w:rPr>
                <w:rFonts w:ascii="Times New Roman" w:eastAsia="Times New Roman" w:hAnsi="Times New Roman" w:cs="Times New Roman"/>
                <w:sz w:val="24"/>
                <w:szCs w:val="24"/>
                <w:lang w:eastAsia="en-US"/>
              </w:rPr>
              <w:t>, 30, 32-34, 36-39, 41-43, 45, 46, 49, 51-53, 55, 56</w:t>
            </w:r>
          </w:p>
        </w:tc>
      </w:tr>
      <w:tr w:rsidR="003C3AFE" w:rsidRPr="003C3AFE" w14:paraId="74DF971F" w14:textId="77777777" w:rsidTr="00885497">
        <w:trPr>
          <w:trHeight w:val="330"/>
        </w:trPr>
        <w:tc>
          <w:tcPr>
            <w:tcW w:w="2827"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620E0CBF" w14:textId="2C7A0CA9" w:rsidR="00E805FE" w:rsidRPr="003C3AFE" w:rsidRDefault="00D11D22" w:rsidP="00567BB7">
            <w:pPr>
              <w:widowControl w:val="0"/>
              <w:spacing w:after="0" w:line="24" w:lineRule="atLeast"/>
              <w:jc w:val="center"/>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2</w:t>
            </w:r>
          </w:p>
        </w:tc>
        <w:tc>
          <w:tcPr>
            <w:tcW w:w="5670" w:type="dxa"/>
            <w:tcBorders>
              <w:top w:val="outset" w:sz="6" w:space="0" w:color="auto"/>
              <w:left w:val="outset" w:sz="6" w:space="0" w:color="auto"/>
              <w:bottom w:val="outset" w:sz="6" w:space="0" w:color="auto"/>
              <w:right w:val="outset" w:sz="6" w:space="0" w:color="auto"/>
            </w:tcBorders>
            <w:shd w:val="clear" w:color="auto" w:fill="FFFFFF"/>
            <w:noWrap/>
            <w:vAlign w:val="center"/>
          </w:tcPr>
          <w:p w14:paraId="500BEF13" w14:textId="421A7B07" w:rsidR="00E805FE" w:rsidRPr="003C3AFE" w:rsidRDefault="00D11D22" w:rsidP="00567BB7">
            <w:pPr>
              <w:widowControl w:val="0"/>
              <w:spacing w:after="0" w:line="24" w:lineRule="atLeast"/>
              <w:rPr>
                <w:rFonts w:ascii="Times New Roman" w:eastAsia="Times New Roman" w:hAnsi="Times New Roman" w:cs="Times New Roman"/>
                <w:sz w:val="24"/>
                <w:szCs w:val="24"/>
                <w:lang w:eastAsia="en-US"/>
              </w:rPr>
            </w:pPr>
            <w:r w:rsidRPr="003C3AFE">
              <w:rPr>
                <w:rFonts w:ascii="Times New Roman" w:eastAsia="Times New Roman" w:hAnsi="Times New Roman" w:cs="Times New Roman"/>
                <w:sz w:val="24"/>
                <w:szCs w:val="24"/>
                <w:lang w:eastAsia="en-US"/>
              </w:rPr>
              <w:t>6-7, 9</w:t>
            </w:r>
            <w:r w:rsidR="00D25947" w:rsidRPr="003C3AFE">
              <w:rPr>
                <w:rFonts w:ascii="Times New Roman" w:eastAsia="Times New Roman" w:hAnsi="Times New Roman" w:cs="Times New Roman"/>
                <w:sz w:val="24"/>
                <w:szCs w:val="24"/>
                <w:lang w:eastAsia="en-US"/>
              </w:rPr>
              <w:t xml:space="preserve">, 11, 12, 14, 18, 21, 24, 26, 29, </w:t>
            </w:r>
            <w:r w:rsidR="00D63036" w:rsidRPr="003C3AFE">
              <w:rPr>
                <w:rFonts w:ascii="Times New Roman" w:eastAsia="Times New Roman" w:hAnsi="Times New Roman" w:cs="Times New Roman"/>
                <w:sz w:val="24"/>
                <w:szCs w:val="24"/>
                <w:lang w:eastAsia="en-US"/>
              </w:rPr>
              <w:t>31, 35, 40, 44, 47, 48, 50, 54.</w:t>
            </w:r>
          </w:p>
        </w:tc>
      </w:tr>
    </w:tbl>
    <w:p w14:paraId="02B65142" w14:textId="4AD1CE31" w:rsidR="00885497" w:rsidRPr="003C3AFE" w:rsidRDefault="00885497" w:rsidP="00567BB7">
      <w:pPr>
        <w:widowControl w:val="0"/>
        <w:shd w:val="clear" w:color="auto" w:fill="FFFFFF"/>
        <w:adjustRightInd w:val="0"/>
        <w:snapToGrid w:val="0"/>
        <w:spacing w:after="0" w:line="24" w:lineRule="atLeast"/>
        <w:jc w:val="both"/>
        <w:rPr>
          <w:rFonts w:ascii="Times New Roman" w:eastAsia="Times New Roman" w:hAnsi="Times New Roman" w:cs="Times New Roman"/>
          <w:i/>
          <w:sz w:val="24"/>
          <w:szCs w:val="24"/>
          <w:lang w:val="pt-BR"/>
        </w:rPr>
      </w:pPr>
      <w:r w:rsidRPr="003C3AFE">
        <w:rPr>
          <w:rFonts w:ascii="Times New Roman" w:eastAsia="Times New Roman" w:hAnsi="Times New Roman" w:cs="Times New Roman"/>
          <w:i/>
          <w:sz w:val="24"/>
          <w:szCs w:val="24"/>
          <w:lang w:val="pt-BR"/>
        </w:rPr>
        <w:t xml:space="preserve">Ghi chú: </w:t>
      </w:r>
      <w:r w:rsidRPr="003C3AFE">
        <w:rPr>
          <w:rFonts w:ascii="Times New Roman" w:eastAsia="Times New Roman" w:hAnsi="Times New Roman" w:cs="Times New Roman"/>
          <w:i/>
          <w:sz w:val="24"/>
          <w:szCs w:val="24"/>
          <w:u w:val="single"/>
          <w:lang w:val="pt-BR"/>
        </w:rPr>
        <w:t xml:space="preserve">(1) </w:t>
      </w:r>
      <w:r w:rsidRPr="003C3AFE">
        <w:rPr>
          <w:rFonts w:ascii="Times New Roman" w:hAnsi="Times New Roman" w:cs="Times New Roman"/>
          <w:i/>
          <w:sz w:val="24"/>
          <w:szCs w:val="24"/>
          <w:u w:val="single"/>
          <w:lang w:val="vi-VN"/>
        </w:rPr>
        <w:t>Đánh giá điểm héo</w:t>
      </w:r>
      <w:r w:rsidR="00297222" w:rsidRPr="003C3AFE">
        <w:rPr>
          <w:rFonts w:ascii="Times New Roman" w:hAnsi="Times New Roman" w:cs="Times New Roman"/>
          <w:i/>
          <w:sz w:val="24"/>
          <w:szCs w:val="24"/>
        </w:rPr>
        <w:t xml:space="preserve"> (</w:t>
      </w:r>
      <w:r w:rsidRPr="003C3AFE">
        <w:rPr>
          <w:rFonts w:ascii="Times New Roman" w:hAnsi="Times New Roman" w:cs="Times New Roman"/>
          <w:i/>
          <w:sz w:val="24"/>
          <w:szCs w:val="24"/>
          <w:lang w:val="vi-VN"/>
        </w:rPr>
        <w:t>Điểm 1 = &lt; 25% ; Điểm 2 = 25 - 50%; Điểm 3 = 50 - 75%; Điểm 4 = &gt; 75%; Điểm 5 = 100%  số lá/thân chính bị héo rũ</w:t>
      </w:r>
      <w:r w:rsidR="00297222" w:rsidRPr="003C3AFE">
        <w:rPr>
          <w:rFonts w:ascii="Times New Roman" w:hAnsi="Times New Roman" w:cs="Times New Roman"/>
          <w:i/>
          <w:sz w:val="24"/>
          <w:szCs w:val="24"/>
        </w:rPr>
        <w:t>).</w:t>
      </w:r>
      <w:r w:rsidRPr="003C3AFE">
        <w:rPr>
          <w:rFonts w:ascii="Times New Roman" w:hAnsi="Times New Roman" w:cs="Times New Roman"/>
          <w:i/>
          <w:sz w:val="24"/>
          <w:szCs w:val="24"/>
        </w:rPr>
        <w:t xml:space="preserve"> </w:t>
      </w:r>
      <w:r w:rsidRPr="003C3AFE">
        <w:rPr>
          <w:rFonts w:ascii="Times New Roman" w:hAnsi="Times New Roman" w:cs="Times New Roman"/>
          <w:i/>
          <w:sz w:val="24"/>
          <w:szCs w:val="24"/>
          <w:u w:val="single"/>
        </w:rPr>
        <w:t xml:space="preserve">(2) </w:t>
      </w:r>
      <w:r w:rsidRPr="003C3AFE">
        <w:rPr>
          <w:rFonts w:ascii="Times New Roman" w:hAnsi="Times New Roman" w:cs="Times New Roman"/>
          <w:i/>
          <w:sz w:val="24"/>
          <w:szCs w:val="24"/>
          <w:u w:val="single"/>
          <w:lang w:val="vi-VN"/>
        </w:rPr>
        <w:t>Đánh giá điểm phục hồi</w:t>
      </w:r>
      <w:r w:rsidR="00297222" w:rsidRPr="003C3AFE">
        <w:rPr>
          <w:rFonts w:ascii="Times New Roman" w:hAnsi="Times New Roman" w:cs="Times New Roman"/>
          <w:i/>
          <w:sz w:val="24"/>
          <w:szCs w:val="24"/>
        </w:rPr>
        <w:t xml:space="preserve"> (</w:t>
      </w:r>
      <w:r w:rsidRPr="003C3AFE">
        <w:rPr>
          <w:rFonts w:ascii="Times New Roman" w:hAnsi="Times New Roman" w:cs="Times New Roman"/>
          <w:i/>
          <w:sz w:val="24"/>
          <w:szCs w:val="24"/>
          <w:lang w:val="vi-VN"/>
        </w:rPr>
        <w:t>Điểm 1 = 100%; Điểm 2 = &gt;75 %; Điểm 3 = 50 - 75%; Điểm 4 = 25-50%; Điểm 5 = 0-25% số lá/thân chính được phục hồi</w:t>
      </w:r>
      <w:r w:rsidR="00297222" w:rsidRPr="003C3AFE">
        <w:rPr>
          <w:rFonts w:ascii="Times New Roman" w:hAnsi="Times New Roman" w:cs="Times New Roman"/>
          <w:i/>
          <w:sz w:val="24"/>
          <w:szCs w:val="24"/>
        </w:rPr>
        <w:t>)</w:t>
      </w:r>
      <w:r w:rsidRPr="003C3AFE">
        <w:rPr>
          <w:rFonts w:ascii="Times New Roman" w:hAnsi="Times New Roman" w:cs="Times New Roman"/>
          <w:i/>
          <w:sz w:val="24"/>
          <w:szCs w:val="24"/>
          <w:lang w:val="vi-VN"/>
        </w:rPr>
        <w:t>.</w:t>
      </w:r>
    </w:p>
    <w:p w14:paraId="721A8D95" w14:textId="77777777" w:rsidR="005D6319" w:rsidRPr="003C3AFE" w:rsidRDefault="008176AF" w:rsidP="00567BB7">
      <w:pPr>
        <w:widowControl w:val="0"/>
        <w:spacing w:after="0" w:line="24" w:lineRule="atLeast"/>
        <w:ind w:firstLine="567"/>
        <w:jc w:val="both"/>
        <w:rPr>
          <w:rFonts w:ascii="Times New Roman" w:hAnsi="Times New Roman" w:cs="Times New Roman"/>
          <w:sz w:val="24"/>
          <w:szCs w:val="24"/>
        </w:rPr>
      </w:pPr>
      <w:r w:rsidRPr="003C3AFE">
        <w:rPr>
          <w:rFonts w:ascii="Times New Roman" w:hAnsi="Times New Roman" w:cs="Times New Roman"/>
          <w:sz w:val="24"/>
          <w:szCs w:val="24"/>
        </w:rPr>
        <w:t>Kết quả đánh giá khả năng chịu hạn và phục hồi của các dòng/giống đậu xanh</w:t>
      </w:r>
      <w:r w:rsidR="001B37D6" w:rsidRPr="003C3AFE">
        <w:rPr>
          <w:rFonts w:ascii="Times New Roman" w:hAnsi="Times New Roman" w:cs="Times New Roman"/>
          <w:sz w:val="24"/>
          <w:szCs w:val="24"/>
        </w:rPr>
        <w:t xml:space="preserve"> ở bảng 6</w:t>
      </w:r>
      <w:r w:rsidRPr="003C3AFE">
        <w:rPr>
          <w:rFonts w:ascii="Times New Roman" w:hAnsi="Times New Roman" w:cs="Times New Roman"/>
          <w:sz w:val="24"/>
          <w:szCs w:val="24"/>
        </w:rPr>
        <w:t xml:space="preserve"> cho thấy: các dòng/giống có khả năng chịu hạn ở các mức điểm 2 (2</w:t>
      </w:r>
      <w:r w:rsidR="001B37D6" w:rsidRPr="003C3AFE">
        <w:rPr>
          <w:rFonts w:ascii="Times New Roman" w:hAnsi="Times New Roman" w:cs="Times New Roman"/>
          <w:sz w:val="24"/>
          <w:szCs w:val="24"/>
        </w:rPr>
        <w:t>5</w:t>
      </w:r>
      <w:r w:rsidRPr="003C3AFE">
        <w:rPr>
          <w:rFonts w:ascii="Times New Roman" w:hAnsi="Times New Roman" w:cs="Times New Roman"/>
          <w:sz w:val="24"/>
          <w:szCs w:val="24"/>
        </w:rPr>
        <w:t xml:space="preserve"> dòng/giống), </w:t>
      </w:r>
      <w:r w:rsidR="001B37D6" w:rsidRPr="003C3AFE">
        <w:rPr>
          <w:rFonts w:ascii="Times New Roman" w:hAnsi="Times New Roman" w:cs="Times New Roman"/>
          <w:sz w:val="24"/>
          <w:szCs w:val="24"/>
        </w:rPr>
        <w:t xml:space="preserve">điểm </w:t>
      </w:r>
      <w:r w:rsidRPr="003C3AFE">
        <w:rPr>
          <w:rFonts w:ascii="Times New Roman" w:hAnsi="Times New Roman" w:cs="Times New Roman"/>
          <w:sz w:val="24"/>
          <w:szCs w:val="24"/>
        </w:rPr>
        <w:t xml:space="preserve">3 (30 dòng/giống), và 1 giống chịu hạn ở mức điểm 4 (số 47). Sau </w:t>
      </w:r>
      <w:r w:rsidR="001B37D6" w:rsidRPr="003C3AFE">
        <w:rPr>
          <w:rFonts w:ascii="Times New Roman" w:hAnsi="Times New Roman" w:cs="Times New Roman"/>
          <w:sz w:val="24"/>
          <w:szCs w:val="24"/>
        </w:rPr>
        <w:t>0</w:t>
      </w:r>
      <w:r w:rsidRPr="003C3AFE">
        <w:rPr>
          <w:rFonts w:ascii="Times New Roman" w:hAnsi="Times New Roman" w:cs="Times New Roman"/>
          <w:sz w:val="24"/>
          <w:szCs w:val="24"/>
        </w:rPr>
        <w:t>1 tháng tạo hạn, các dòng/giống đậu</w:t>
      </w:r>
      <w:r w:rsidR="001B37D6" w:rsidRPr="003C3AFE">
        <w:rPr>
          <w:rFonts w:ascii="Times New Roman" w:hAnsi="Times New Roman" w:cs="Times New Roman"/>
          <w:sz w:val="24"/>
          <w:szCs w:val="24"/>
        </w:rPr>
        <w:t xml:space="preserve"> xanh</w:t>
      </w:r>
      <w:r w:rsidRPr="003C3AFE">
        <w:rPr>
          <w:rFonts w:ascii="Times New Roman" w:hAnsi="Times New Roman" w:cs="Times New Roman"/>
          <w:sz w:val="24"/>
          <w:szCs w:val="24"/>
        </w:rPr>
        <w:t xml:space="preserve"> đã được tưới nước trở lại, hầu hết các dòng/giống đậu đều có khả năng phục hồi tốt ở mức điểm 1</w:t>
      </w:r>
      <w:r w:rsidR="001B37D6" w:rsidRPr="003C3AFE">
        <w:rPr>
          <w:rFonts w:ascii="Times New Roman" w:hAnsi="Times New Roman" w:cs="Times New Roman"/>
          <w:sz w:val="24"/>
          <w:szCs w:val="24"/>
        </w:rPr>
        <w:t xml:space="preserve"> và 2</w:t>
      </w:r>
      <w:r w:rsidRPr="003C3AFE">
        <w:rPr>
          <w:rFonts w:ascii="Times New Roman" w:hAnsi="Times New Roman" w:cs="Times New Roman"/>
          <w:sz w:val="24"/>
          <w:szCs w:val="24"/>
        </w:rPr>
        <w:t>. Kết quả nghiên cứu khả năng chịu hạn và phục hồi là cơ sở quan trọng cho việc chọn tạo các dòng/giống đậu xanh bố mẹ phục vụ cho việc lai tạo giống đậu chịu hạn.</w:t>
      </w:r>
    </w:p>
    <w:p w14:paraId="497A3200" w14:textId="77777777" w:rsidR="005D6319" w:rsidRPr="003C3AFE" w:rsidRDefault="00DF472D" w:rsidP="00567BB7">
      <w:pPr>
        <w:widowControl w:val="0"/>
        <w:spacing w:after="0" w:line="24" w:lineRule="atLeast"/>
        <w:ind w:firstLine="567"/>
        <w:jc w:val="both"/>
        <w:rPr>
          <w:rFonts w:ascii="Times New Roman" w:eastAsia="Times New Roman" w:hAnsi="Times New Roman" w:cs="Times New Roman"/>
          <w:b/>
          <w:sz w:val="24"/>
          <w:szCs w:val="24"/>
          <w:lang w:val="pt-BR"/>
        </w:rPr>
      </w:pPr>
      <w:r w:rsidRPr="003C3AFE">
        <w:rPr>
          <w:rFonts w:ascii="Times New Roman" w:eastAsia="Times New Roman" w:hAnsi="Times New Roman" w:cs="Times New Roman"/>
          <w:b/>
          <w:sz w:val="24"/>
          <w:szCs w:val="24"/>
          <w:lang w:val="pt-BR"/>
        </w:rPr>
        <w:t>IV. KẾT LUẬN VÀ ĐỀ NGHỊ</w:t>
      </w:r>
    </w:p>
    <w:p w14:paraId="5EA2642E" w14:textId="16EA2104" w:rsidR="005D6319" w:rsidRPr="003C3AFE" w:rsidRDefault="00DF472D" w:rsidP="00567BB7">
      <w:pPr>
        <w:widowControl w:val="0"/>
        <w:spacing w:after="0" w:line="24" w:lineRule="atLeast"/>
        <w:ind w:firstLine="567"/>
        <w:jc w:val="both"/>
        <w:rPr>
          <w:rFonts w:ascii="Times New Roman" w:eastAsia="Times New Roman" w:hAnsi="Times New Roman" w:cs="Times New Roman"/>
          <w:b/>
          <w:sz w:val="24"/>
          <w:szCs w:val="24"/>
          <w:lang w:val="pt-BR"/>
        </w:rPr>
      </w:pPr>
      <w:r w:rsidRPr="003C3AFE">
        <w:rPr>
          <w:rFonts w:ascii="Times New Roman" w:eastAsia="Times New Roman" w:hAnsi="Times New Roman" w:cs="Times New Roman"/>
          <w:b/>
          <w:sz w:val="24"/>
          <w:szCs w:val="24"/>
          <w:lang w:val="pt-BR"/>
        </w:rPr>
        <w:t>4.1. Kết luận</w:t>
      </w:r>
    </w:p>
    <w:p w14:paraId="2F0143F0" w14:textId="174B8437" w:rsidR="005D6319" w:rsidRPr="003C3AFE" w:rsidRDefault="00606C06" w:rsidP="00567BB7">
      <w:pPr>
        <w:widowControl w:val="0"/>
        <w:spacing w:after="0" w:line="24" w:lineRule="atLeast"/>
        <w:ind w:firstLine="567"/>
        <w:jc w:val="both"/>
        <w:rPr>
          <w:rFonts w:ascii="Times New Roman" w:eastAsia="Times New Roman" w:hAnsi="Times New Roman" w:cs="Times New Roman"/>
          <w:bCs/>
          <w:sz w:val="24"/>
          <w:szCs w:val="24"/>
          <w:lang w:val="pt-BR"/>
        </w:rPr>
      </w:pPr>
      <w:r w:rsidRPr="003C3AFE">
        <w:rPr>
          <w:rFonts w:ascii="Times New Roman" w:eastAsia="Times New Roman" w:hAnsi="Times New Roman" w:cs="Times New Roman"/>
          <w:bCs/>
          <w:sz w:val="24"/>
          <w:szCs w:val="24"/>
          <w:lang w:val="pt-BR"/>
        </w:rPr>
        <w:t xml:space="preserve">Nguồn vật liệu khởi đầu gồm 56 dòng/giống đậu xanh được thu thập ở các Viện/Trung tâm Nghiên cứu và địa phương trong nước đa dạng về đặc điểm hình thái, sinh học, khả năng sinh trưởng, chống chịu sâu bệnh và chịu hạn tốt, có tiềm năng năng suất cao, là nguồn vật liệu quý phục vụ công tác </w:t>
      </w:r>
      <w:r w:rsidR="006E4DB5" w:rsidRPr="003C3AFE">
        <w:rPr>
          <w:rFonts w:ascii="Times New Roman" w:eastAsia="Times New Roman" w:hAnsi="Times New Roman" w:cs="Times New Roman"/>
          <w:bCs/>
          <w:sz w:val="24"/>
          <w:szCs w:val="24"/>
          <w:lang w:val="pt-BR"/>
        </w:rPr>
        <w:t xml:space="preserve">nghiên cứu, </w:t>
      </w:r>
      <w:r w:rsidRPr="003C3AFE">
        <w:rPr>
          <w:rFonts w:ascii="Times New Roman" w:eastAsia="Times New Roman" w:hAnsi="Times New Roman" w:cs="Times New Roman"/>
          <w:bCs/>
          <w:sz w:val="24"/>
          <w:szCs w:val="24"/>
          <w:lang w:val="pt-BR"/>
        </w:rPr>
        <w:t>lai tạo giống đậu</w:t>
      </w:r>
      <w:r w:rsidR="006E4DB5" w:rsidRPr="003C3AFE">
        <w:rPr>
          <w:rFonts w:ascii="Times New Roman" w:eastAsia="Times New Roman" w:hAnsi="Times New Roman" w:cs="Times New Roman"/>
          <w:bCs/>
          <w:sz w:val="24"/>
          <w:szCs w:val="24"/>
          <w:lang w:val="pt-BR"/>
        </w:rPr>
        <w:t xml:space="preserve"> xanh thuộc đề tài “Nghiên cứu chọn tạo giống đậu xanh, đậu đen, đậu đỏ chịu hạn phù hợp cho các tỉnh miền Trung”. Kết quả đánh giá sơ bộ ban đầu cho thấy có 16 dòng/giống đậu xanh có năng suất trên 15 tạ/ha, đây </w:t>
      </w:r>
      <w:r w:rsidR="006E4DB5" w:rsidRPr="003C3AFE">
        <w:rPr>
          <w:rFonts w:ascii="Times New Roman" w:eastAsia="Times New Roman" w:hAnsi="Times New Roman" w:cs="Times New Roman"/>
          <w:bCs/>
          <w:sz w:val="24"/>
          <w:szCs w:val="24"/>
          <w:lang w:val="pt-BR"/>
        </w:rPr>
        <w:lastRenderedPageBreak/>
        <w:t>cũng là những dòng/giống có khả năng chịu hạn và khả năng phục hồi tốt.</w:t>
      </w:r>
    </w:p>
    <w:p w14:paraId="093E8D34" w14:textId="471BE348" w:rsidR="00DF472D" w:rsidRPr="003C3AFE" w:rsidRDefault="00DF472D" w:rsidP="00567BB7">
      <w:pPr>
        <w:widowControl w:val="0"/>
        <w:spacing w:after="0" w:line="24" w:lineRule="atLeast"/>
        <w:ind w:firstLine="567"/>
        <w:jc w:val="both"/>
        <w:rPr>
          <w:rFonts w:ascii="Times New Roman" w:eastAsia="Times New Roman" w:hAnsi="Times New Roman" w:cs="Times New Roman"/>
          <w:b/>
          <w:sz w:val="24"/>
          <w:szCs w:val="24"/>
          <w:lang w:val="pt-BR"/>
        </w:rPr>
      </w:pPr>
      <w:r w:rsidRPr="003C3AFE">
        <w:rPr>
          <w:rFonts w:ascii="Times New Roman" w:eastAsia="Times New Roman" w:hAnsi="Times New Roman" w:cs="Times New Roman"/>
          <w:b/>
          <w:sz w:val="24"/>
          <w:szCs w:val="24"/>
          <w:lang w:val="pt-BR"/>
        </w:rPr>
        <w:t>4.2. Đề nghị</w:t>
      </w:r>
    </w:p>
    <w:p w14:paraId="13EB2EEE" w14:textId="43172029" w:rsidR="006E4DB5" w:rsidRPr="003C3AFE" w:rsidRDefault="006E4DB5" w:rsidP="00567BB7">
      <w:pPr>
        <w:widowControl w:val="0"/>
        <w:spacing w:after="0" w:line="24" w:lineRule="atLeast"/>
        <w:ind w:firstLine="567"/>
        <w:jc w:val="both"/>
        <w:rPr>
          <w:rFonts w:ascii="Times New Roman" w:eastAsia="Times New Roman" w:hAnsi="Times New Roman" w:cs="Times New Roman"/>
          <w:bCs/>
          <w:sz w:val="24"/>
          <w:szCs w:val="24"/>
          <w:lang w:val="pt-BR"/>
        </w:rPr>
      </w:pPr>
      <w:r w:rsidRPr="003C3AFE">
        <w:rPr>
          <w:rFonts w:ascii="Times New Roman" w:eastAsia="Times New Roman" w:hAnsi="Times New Roman" w:cs="Times New Roman"/>
          <w:bCs/>
          <w:sz w:val="24"/>
          <w:szCs w:val="24"/>
          <w:lang w:val="pt-BR"/>
        </w:rPr>
        <w:t>Tiếp tục thu thập và đánh giá các dòng/giống đậu xanh ở vụ tiếp theo để có nguồn giống phong phú, đa dạng, làm cơ sở đánh giá chính xác đặc điểm giống và tạo nguồn giống bố mẹ đa dạng phục vụ công tác lai tạo giống đậu mới.</w:t>
      </w:r>
    </w:p>
    <w:p w14:paraId="6E9151E1" w14:textId="77777777" w:rsidR="00CB266F" w:rsidRPr="003C3AFE" w:rsidRDefault="00CB266F" w:rsidP="00567BB7">
      <w:pPr>
        <w:widowControl w:val="0"/>
        <w:spacing w:after="0" w:line="24" w:lineRule="atLeast"/>
        <w:jc w:val="center"/>
        <w:rPr>
          <w:rFonts w:ascii="Times New Roman" w:eastAsia="Times New Roman" w:hAnsi="Times New Roman" w:cs="Times New Roman"/>
          <w:b/>
          <w:sz w:val="24"/>
          <w:szCs w:val="24"/>
          <w:lang w:val="pt-BR"/>
        </w:rPr>
      </w:pPr>
    </w:p>
    <w:p w14:paraId="69398F5F" w14:textId="1777EB79" w:rsidR="006E4DB5" w:rsidRPr="003C3AFE" w:rsidRDefault="006E4DB5" w:rsidP="00567BB7">
      <w:pPr>
        <w:widowControl w:val="0"/>
        <w:spacing w:after="0" w:line="24" w:lineRule="atLeast"/>
        <w:jc w:val="center"/>
        <w:rPr>
          <w:rFonts w:ascii="Times New Roman" w:eastAsia="Times New Roman" w:hAnsi="Times New Roman" w:cs="Times New Roman"/>
          <w:b/>
          <w:sz w:val="24"/>
          <w:szCs w:val="24"/>
          <w:lang w:val="pt-BR"/>
        </w:rPr>
      </w:pPr>
      <w:r w:rsidRPr="003C3AFE">
        <w:rPr>
          <w:rFonts w:ascii="Times New Roman" w:eastAsia="Times New Roman" w:hAnsi="Times New Roman" w:cs="Times New Roman"/>
          <w:b/>
          <w:sz w:val="24"/>
          <w:szCs w:val="24"/>
          <w:lang w:val="pt-BR"/>
        </w:rPr>
        <w:t>TÀI LIỆU THAM KHẢO</w:t>
      </w:r>
    </w:p>
    <w:p w14:paraId="77E0A099" w14:textId="77777777" w:rsidR="007C22D8" w:rsidRPr="003C3AFE" w:rsidRDefault="007C22D8" w:rsidP="00567BB7">
      <w:pPr>
        <w:tabs>
          <w:tab w:val="left" w:pos="7095"/>
        </w:tabs>
        <w:spacing w:after="0" w:line="24" w:lineRule="atLeast"/>
        <w:jc w:val="both"/>
        <w:rPr>
          <w:rFonts w:ascii="Times New Roman" w:hAnsi="Times New Roman" w:cs="Times New Roman"/>
          <w:sz w:val="24"/>
          <w:szCs w:val="24"/>
        </w:rPr>
      </w:pPr>
      <w:r w:rsidRPr="003C3AFE">
        <w:rPr>
          <w:rFonts w:ascii="Times New Roman" w:hAnsi="Times New Roman" w:cs="Times New Roman"/>
          <w:sz w:val="24"/>
          <w:szCs w:val="24"/>
        </w:rPr>
        <w:t>1. Báo Nông nghiệp Việt Nam, 2011. Giống đậu xanh chịu hạn KP11, tác giả Nguyên Khuê.</w:t>
      </w:r>
    </w:p>
    <w:p w14:paraId="7F7E0EAE" w14:textId="77777777" w:rsidR="007C22D8" w:rsidRPr="003C3AFE" w:rsidRDefault="007C22D8" w:rsidP="00567BB7">
      <w:pPr>
        <w:tabs>
          <w:tab w:val="left" w:pos="7095"/>
        </w:tabs>
        <w:spacing w:after="0" w:line="24" w:lineRule="atLeast"/>
        <w:jc w:val="both"/>
        <w:rPr>
          <w:rFonts w:ascii="Times New Roman" w:hAnsi="Times New Roman" w:cs="Times New Roman"/>
          <w:sz w:val="24"/>
          <w:szCs w:val="24"/>
        </w:rPr>
      </w:pPr>
      <w:r w:rsidRPr="003C3AFE">
        <w:rPr>
          <w:rFonts w:ascii="Times New Roman" w:hAnsi="Times New Roman" w:cs="Times New Roman"/>
          <w:sz w:val="24"/>
          <w:szCs w:val="24"/>
        </w:rPr>
        <w:t>2. Báo Nông nghiệp Việt Nam, 2015. Đậu xanh V94-208 chịu hạn, tác giả Kim Sơ.</w:t>
      </w:r>
    </w:p>
    <w:p w14:paraId="22062837" w14:textId="77777777" w:rsidR="007C22D8" w:rsidRPr="003C3AFE" w:rsidRDefault="007C22D8" w:rsidP="00567BB7">
      <w:pPr>
        <w:widowControl w:val="0"/>
        <w:adjustRightInd w:val="0"/>
        <w:snapToGrid w:val="0"/>
        <w:spacing w:after="0" w:line="24" w:lineRule="atLeast"/>
        <w:jc w:val="both"/>
        <w:rPr>
          <w:rFonts w:ascii="Times New Roman" w:hAnsi="Times New Roman" w:cs="Times New Roman"/>
          <w:bCs/>
          <w:iCs/>
          <w:sz w:val="24"/>
          <w:szCs w:val="24"/>
        </w:rPr>
      </w:pPr>
      <w:r w:rsidRPr="003C3AFE">
        <w:rPr>
          <w:rFonts w:ascii="Times New Roman" w:hAnsi="Times New Roman" w:cs="Times New Roman"/>
          <w:bCs/>
          <w:iCs/>
          <w:sz w:val="24"/>
          <w:szCs w:val="24"/>
        </w:rPr>
        <w:t>3. Bộ Nông nghiệp và Phát triển nông thôn, 2011. QCVN 01-62:2011/BNNPTNT. Quy chuẩn kỹ thuật Quốc gia về Khảo nghiệm giá trị canh tác và sử dụng của giống đậu xanh.</w:t>
      </w:r>
    </w:p>
    <w:p w14:paraId="61419B52" w14:textId="77777777" w:rsidR="007C22D8" w:rsidRPr="003C3AFE" w:rsidRDefault="007C22D8" w:rsidP="00567BB7">
      <w:pPr>
        <w:widowControl w:val="0"/>
        <w:autoSpaceDE w:val="0"/>
        <w:autoSpaceDN w:val="0"/>
        <w:adjustRightInd w:val="0"/>
        <w:spacing w:after="0" w:line="24" w:lineRule="atLeast"/>
        <w:jc w:val="both"/>
        <w:rPr>
          <w:rFonts w:ascii="Times New Roman" w:hAnsi="Times New Roman" w:cs="Times New Roman"/>
          <w:noProof/>
          <w:sz w:val="24"/>
          <w:szCs w:val="24"/>
        </w:rPr>
      </w:pPr>
      <w:r w:rsidRPr="003C3AFE">
        <w:rPr>
          <w:rFonts w:ascii="Times New Roman" w:hAnsi="Times New Roman" w:cs="Times New Roman"/>
          <w:noProof/>
          <w:sz w:val="24"/>
          <w:szCs w:val="24"/>
        </w:rPr>
        <w:t xml:space="preserve">4. Broughton WJ, Hernández G, Blair M, et al (2003) Beans (Phaseolus spp.) – model food legumes. Plant Soil 252:55–128. </w:t>
      </w:r>
      <w:hyperlink r:id="rId9" w:history="1">
        <w:r w:rsidRPr="003C3AFE">
          <w:rPr>
            <w:rStyle w:val="Hyperlink"/>
            <w:rFonts w:ascii="Times New Roman" w:hAnsi="Times New Roman" w:cs="Times New Roman"/>
            <w:noProof/>
            <w:color w:val="auto"/>
            <w:sz w:val="24"/>
            <w:szCs w:val="24"/>
          </w:rPr>
          <w:t>https://doi.org/10.1023/A:1024146710611</w:t>
        </w:r>
      </w:hyperlink>
      <w:r w:rsidRPr="003C3AFE">
        <w:rPr>
          <w:rFonts w:ascii="Times New Roman" w:hAnsi="Times New Roman" w:cs="Times New Roman"/>
          <w:noProof/>
          <w:sz w:val="24"/>
          <w:szCs w:val="24"/>
        </w:rPr>
        <w:t>.</w:t>
      </w:r>
    </w:p>
    <w:p w14:paraId="2CF094B9" w14:textId="77777777" w:rsidR="007C22D8" w:rsidRPr="003C3AFE" w:rsidRDefault="007C22D8" w:rsidP="00567BB7">
      <w:pPr>
        <w:widowControl w:val="0"/>
        <w:adjustRightInd w:val="0"/>
        <w:snapToGrid w:val="0"/>
        <w:spacing w:after="0" w:line="24" w:lineRule="atLeast"/>
        <w:jc w:val="both"/>
        <w:rPr>
          <w:rFonts w:ascii="Times New Roman" w:hAnsi="Times New Roman" w:cs="Times New Roman"/>
          <w:sz w:val="24"/>
          <w:szCs w:val="24"/>
          <w:shd w:val="clear" w:color="auto" w:fill="FFFFFF"/>
        </w:rPr>
      </w:pPr>
      <w:r w:rsidRPr="003C3AFE">
        <w:rPr>
          <w:rFonts w:ascii="Times New Roman" w:hAnsi="Times New Roman" w:cs="Times New Roman"/>
          <w:sz w:val="24"/>
          <w:szCs w:val="24"/>
          <w:shd w:val="clear" w:color="auto" w:fill="FFFFFF"/>
        </w:rPr>
        <w:t>5. Bùi Chí Bửu, Nguyễn Thị Lang(2007),</w:t>
      </w:r>
      <w:r w:rsidRPr="003C3AFE">
        <w:rPr>
          <w:rStyle w:val="Emphasis"/>
          <w:rFonts w:ascii="Times New Roman" w:hAnsi="Times New Roman" w:cs="Times New Roman"/>
          <w:sz w:val="24"/>
          <w:szCs w:val="24"/>
          <w:shd w:val="clear" w:color="auto" w:fill="FFFFFF"/>
        </w:rPr>
        <w:t>Chọn giống cây trồng - Phương pháp truyền thống và phân tử</w:t>
      </w:r>
      <w:r w:rsidRPr="003C3AFE">
        <w:rPr>
          <w:rFonts w:ascii="Times New Roman" w:hAnsi="Times New Roman" w:cs="Times New Roman"/>
          <w:sz w:val="24"/>
          <w:szCs w:val="24"/>
          <w:shd w:val="clear" w:color="auto" w:fill="FFFFFF"/>
        </w:rPr>
        <w:t>, NXB Nông nghiệp TP Hồ Chí Minh, 502 trang.</w:t>
      </w:r>
    </w:p>
    <w:p w14:paraId="24864152" w14:textId="77777777" w:rsidR="007C22D8" w:rsidRPr="003C3AFE" w:rsidRDefault="007C22D8" w:rsidP="00567BB7">
      <w:pPr>
        <w:tabs>
          <w:tab w:val="left" w:pos="7095"/>
        </w:tabs>
        <w:spacing w:after="0" w:line="24" w:lineRule="atLeast"/>
        <w:jc w:val="both"/>
        <w:rPr>
          <w:rFonts w:ascii="Times New Roman" w:hAnsi="Times New Roman" w:cs="Times New Roman"/>
          <w:noProof/>
          <w:sz w:val="24"/>
          <w:szCs w:val="24"/>
        </w:rPr>
      </w:pPr>
      <w:r w:rsidRPr="003C3AFE">
        <w:rPr>
          <w:rFonts w:ascii="Times New Roman" w:hAnsi="Times New Roman" w:cs="Times New Roman"/>
          <w:noProof/>
          <w:sz w:val="24"/>
          <w:szCs w:val="24"/>
        </w:rPr>
        <w:t xml:space="preserve">6. Celmeli T, Sari H, Canci H, et al (2018) The nutritional content of common bean (phaseolus vulgaris l.) landraces in comparison to modern varieties. Agronomy 8:. </w:t>
      </w:r>
      <w:hyperlink r:id="rId10" w:history="1">
        <w:r w:rsidRPr="003C3AFE">
          <w:rPr>
            <w:rStyle w:val="Hyperlink"/>
            <w:rFonts w:ascii="Times New Roman" w:hAnsi="Times New Roman" w:cs="Times New Roman"/>
            <w:noProof/>
            <w:color w:val="auto"/>
            <w:sz w:val="24"/>
            <w:szCs w:val="24"/>
          </w:rPr>
          <w:t>https://doi.org/10.3390/agronomy8090166</w:t>
        </w:r>
      </w:hyperlink>
      <w:r w:rsidRPr="003C3AFE">
        <w:rPr>
          <w:rFonts w:ascii="Times New Roman" w:hAnsi="Times New Roman" w:cs="Times New Roman"/>
          <w:noProof/>
          <w:sz w:val="24"/>
          <w:szCs w:val="24"/>
        </w:rPr>
        <w:t>.</w:t>
      </w:r>
    </w:p>
    <w:p w14:paraId="4D849E89" w14:textId="77777777" w:rsidR="007C22D8" w:rsidRPr="003C3AFE" w:rsidRDefault="007C22D8" w:rsidP="00567BB7">
      <w:pPr>
        <w:tabs>
          <w:tab w:val="left" w:pos="7095"/>
        </w:tabs>
        <w:spacing w:after="0" w:line="24" w:lineRule="atLeast"/>
        <w:jc w:val="both"/>
        <w:rPr>
          <w:rFonts w:ascii="Times New Roman" w:hAnsi="Times New Roman" w:cs="Times New Roman"/>
          <w:noProof/>
          <w:sz w:val="24"/>
          <w:szCs w:val="24"/>
        </w:rPr>
      </w:pPr>
      <w:r w:rsidRPr="003C3AFE">
        <w:rPr>
          <w:rFonts w:ascii="Times New Roman" w:hAnsi="Times New Roman" w:cs="Times New Roman"/>
          <w:noProof/>
          <w:sz w:val="24"/>
          <w:szCs w:val="24"/>
        </w:rPr>
        <w:t>7. Nair RM, Boddepalli VN, Asghar A (2011) Seed production training manual. AVRDC South Asia 4.</w:t>
      </w:r>
    </w:p>
    <w:p w14:paraId="73C2CD00" w14:textId="77777777" w:rsidR="007C22D8" w:rsidRPr="003C3AFE" w:rsidRDefault="007C22D8" w:rsidP="00567BB7">
      <w:pPr>
        <w:tabs>
          <w:tab w:val="left" w:pos="7095"/>
        </w:tabs>
        <w:spacing w:after="0" w:line="24" w:lineRule="atLeast"/>
        <w:jc w:val="both"/>
        <w:rPr>
          <w:rFonts w:ascii="Times New Roman" w:hAnsi="Times New Roman" w:cs="Times New Roman"/>
          <w:noProof/>
          <w:sz w:val="24"/>
          <w:szCs w:val="24"/>
        </w:rPr>
      </w:pPr>
      <w:r w:rsidRPr="003C3AFE">
        <w:rPr>
          <w:rFonts w:ascii="Times New Roman" w:hAnsi="Times New Roman" w:cs="Times New Roman"/>
          <w:noProof/>
          <w:sz w:val="24"/>
          <w:szCs w:val="24"/>
        </w:rPr>
        <w:t xml:space="preserve">8. Quang CNX, Hoa H V., Giang NNH, Hoa NT (2021) Assessment of meteorological drought in the Vietnamese Mekong delta in period 1985-2018. IOP Conf Ser Earth Environ Sci 652:. </w:t>
      </w:r>
      <w:hyperlink r:id="rId11" w:history="1">
        <w:r w:rsidRPr="003C3AFE">
          <w:rPr>
            <w:rStyle w:val="Hyperlink"/>
            <w:rFonts w:ascii="Times New Roman" w:hAnsi="Times New Roman" w:cs="Times New Roman"/>
            <w:noProof/>
            <w:color w:val="auto"/>
            <w:sz w:val="24"/>
            <w:szCs w:val="24"/>
          </w:rPr>
          <w:t>https://doi.org/10.1088/1755-1315/652/1/012020</w:t>
        </w:r>
      </w:hyperlink>
      <w:r w:rsidRPr="003C3AFE">
        <w:rPr>
          <w:rFonts w:ascii="Times New Roman" w:hAnsi="Times New Roman" w:cs="Times New Roman"/>
          <w:noProof/>
          <w:sz w:val="24"/>
          <w:szCs w:val="24"/>
        </w:rPr>
        <w:t>.</w:t>
      </w:r>
    </w:p>
    <w:p w14:paraId="0B57611E" w14:textId="133F7409" w:rsidR="006E4DB5" w:rsidRPr="003C3AFE" w:rsidRDefault="007C22D8" w:rsidP="00567BB7">
      <w:pPr>
        <w:widowControl w:val="0"/>
        <w:spacing w:after="0" w:line="24" w:lineRule="atLeast"/>
        <w:jc w:val="both"/>
        <w:rPr>
          <w:rFonts w:ascii="Times New Roman" w:eastAsia="Times New Roman" w:hAnsi="Times New Roman" w:cs="Times New Roman"/>
          <w:bCs/>
          <w:sz w:val="24"/>
          <w:szCs w:val="24"/>
          <w:lang w:val="pt-BR"/>
        </w:rPr>
      </w:pPr>
      <w:r w:rsidRPr="003C3AFE">
        <w:rPr>
          <w:rFonts w:ascii="Times New Roman" w:hAnsi="Times New Roman" w:cs="Times New Roman"/>
          <w:sz w:val="24"/>
          <w:szCs w:val="24"/>
          <w:shd w:val="clear" w:color="auto" w:fill="FFFFFF"/>
        </w:rPr>
        <w:t xml:space="preserve">9. Trần Duy Quý (1997), </w:t>
      </w:r>
      <w:r w:rsidRPr="003C3AFE">
        <w:rPr>
          <w:rStyle w:val="Emphasis"/>
          <w:rFonts w:ascii="Times New Roman" w:hAnsi="Times New Roman" w:cs="Times New Roman"/>
          <w:sz w:val="24"/>
          <w:szCs w:val="24"/>
          <w:shd w:val="clear" w:color="auto" w:fill="FFFFFF"/>
        </w:rPr>
        <w:t>Các phương pháp mới trong chọn tạo giống cây trồng</w:t>
      </w:r>
      <w:r w:rsidRPr="003C3AFE">
        <w:rPr>
          <w:rFonts w:ascii="Times New Roman" w:hAnsi="Times New Roman" w:cs="Times New Roman"/>
          <w:sz w:val="24"/>
          <w:szCs w:val="24"/>
          <w:shd w:val="clear" w:color="auto" w:fill="FFFFFF"/>
        </w:rPr>
        <w:t>. NXB Nông nghiệp, Hà Nội, 348 trang.</w:t>
      </w:r>
    </w:p>
    <w:p w14:paraId="27EE5542" w14:textId="77777777" w:rsidR="00556B76" w:rsidRPr="00556B76" w:rsidRDefault="00556B76" w:rsidP="00567BB7">
      <w:pPr>
        <w:widowControl w:val="0"/>
        <w:tabs>
          <w:tab w:val="left" w:pos="851"/>
        </w:tabs>
        <w:adjustRightInd w:val="0"/>
        <w:snapToGrid w:val="0"/>
        <w:spacing w:after="0" w:line="24" w:lineRule="atLeast"/>
        <w:jc w:val="both"/>
        <w:rPr>
          <w:rFonts w:ascii="Times New Roman" w:hAnsi="Times New Roman" w:cs="Times New Roman"/>
          <w:b/>
          <w:sz w:val="24"/>
          <w:szCs w:val="24"/>
        </w:rPr>
      </w:pPr>
    </w:p>
    <w:p w14:paraId="5B296DBF" w14:textId="77777777" w:rsidR="00556B76" w:rsidRPr="00556B76" w:rsidRDefault="00556B76" w:rsidP="00567BB7">
      <w:pPr>
        <w:keepNext/>
        <w:keepLines/>
        <w:tabs>
          <w:tab w:val="left" w:pos="851"/>
        </w:tabs>
        <w:adjustRightInd w:val="0"/>
        <w:snapToGrid w:val="0"/>
        <w:spacing w:after="0" w:line="24" w:lineRule="atLeast"/>
        <w:jc w:val="center"/>
        <w:rPr>
          <w:rFonts w:ascii="Times New Roman" w:hAnsi="Times New Roman" w:cs="Times New Roman"/>
          <w:b/>
          <w:sz w:val="24"/>
          <w:szCs w:val="24"/>
        </w:rPr>
      </w:pPr>
      <w:r w:rsidRPr="00556B76">
        <w:rPr>
          <w:rFonts w:ascii="Times New Roman" w:hAnsi="Times New Roman" w:cs="Times New Roman"/>
          <w:b/>
          <w:sz w:val="24"/>
          <w:szCs w:val="24"/>
        </w:rPr>
        <w:t>Evaluation of Mung bean (</w:t>
      </w:r>
      <w:r w:rsidRPr="00556B76">
        <w:rPr>
          <w:rFonts w:ascii="Times New Roman" w:hAnsi="Times New Roman" w:cs="Times New Roman"/>
          <w:b/>
          <w:i/>
          <w:iCs/>
          <w:sz w:val="24"/>
          <w:szCs w:val="24"/>
        </w:rPr>
        <w:t>Vigna radiata</w:t>
      </w:r>
      <w:r w:rsidRPr="00556B76">
        <w:rPr>
          <w:rFonts w:ascii="Times New Roman" w:hAnsi="Times New Roman" w:cs="Times New Roman"/>
          <w:b/>
          <w:sz w:val="24"/>
          <w:szCs w:val="24"/>
        </w:rPr>
        <w:t xml:space="preserve"> L.Wilczek) source material for breeding in Central of Vietnam</w:t>
      </w:r>
    </w:p>
    <w:p w14:paraId="0FB26DCE" w14:textId="0A6BADFD" w:rsidR="00556B76" w:rsidRPr="003C3AFE" w:rsidRDefault="00556B76" w:rsidP="00567BB7">
      <w:pPr>
        <w:widowControl w:val="0"/>
        <w:adjustRightInd w:val="0"/>
        <w:snapToGrid w:val="0"/>
        <w:spacing w:after="0" w:line="24" w:lineRule="atLeast"/>
        <w:jc w:val="right"/>
        <w:rPr>
          <w:rFonts w:ascii="Times New Roman" w:hAnsi="Times New Roman" w:cs="Times New Roman"/>
          <w:sz w:val="24"/>
          <w:szCs w:val="24"/>
          <w:vertAlign w:val="superscript"/>
        </w:rPr>
      </w:pPr>
      <w:r w:rsidRPr="003C3AFE">
        <w:rPr>
          <w:rFonts w:ascii="Times New Roman" w:hAnsi="Times New Roman" w:cs="Times New Roman"/>
          <w:sz w:val="24"/>
          <w:szCs w:val="24"/>
        </w:rPr>
        <w:t>B</w:t>
      </w:r>
      <w:r w:rsidR="002918E0">
        <w:rPr>
          <w:rFonts w:ascii="Times New Roman" w:hAnsi="Times New Roman" w:cs="Times New Roman"/>
          <w:sz w:val="24"/>
          <w:szCs w:val="24"/>
        </w:rPr>
        <w:t>u</w:t>
      </w:r>
      <w:r w:rsidRPr="003C3AFE">
        <w:rPr>
          <w:rFonts w:ascii="Times New Roman" w:hAnsi="Times New Roman" w:cs="Times New Roman"/>
          <w:sz w:val="24"/>
          <w:szCs w:val="24"/>
        </w:rPr>
        <w:t>i V</w:t>
      </w:r>
      <w:r w:rsidR="002918E0">
        <w:rPr>
          <w:rFonts w:ascii="Times New Roman" w:hAnsi="Times New Roman" w:cs="Times New Roman"/>
          <w:sz w:val="24"/>
          <w:szCs w:val="24"/>
        </w:rPr>
        <w:t>a</w:t>
      </w:r>
      <w:r w:rsidRPr="003C3AFE">
        <w:rPr>
          <w:rFonts w:ascii="Times New Roman" w:hAnsi="Times New Roman" w:cs="Times New Roman"/>
          <w:sz w:val="24"/>
          <w:szCs w:val="24"/>
        </w:rPr>
        <w:t>n H</w:t>
      </w:r>
      <w:r w:rsidR="002918E0">
        <w:rPr>
          <w:rFonts w:ascii="Times New Roman" w:hAnsi="Times New Roman" w:cs="Times New Roman"/>
          <w:sz w:val="24"/>
          <w:szCs w:val="24"/>
        </w:rPr>
        <w:t>u</w:t>
      </w:r>
      <w:r w:rsidRPr="003C3AFE">
        <w:rPr>
          <w:rFonts w:ascii="Times New Roman" w:hAnsi="Times New Roman" w:cs="Times New Roman"/>
          <w:sz w:val="24"/>
          <w:szCs w:val="24"/>
        </w:rPr>
        <w:t>ng, Ph</w:t>
      </w:r>
      <w:r w:rsidR="002918E0">
        <w:rPr>
          <w:rFonts w:ascii="Times New Roman" w:hAnsi="Times New Roman" w:cs="Times New Roman"/>
          <w:sz w:val="24"/>
          <w:szCs w:val="24"/>
        </w:rPr>
        <w:t>a</w:t>
      </w:r>
      <w:r w:rsidRPr="003C3AFE">
        <w:rPr>
          <w:rFonts w:ascii="Times New Roman" w:hAnsi="Times New Roman" w:cs="Times New Roman"/>
          <w:sz w:val="24"/>
          <w:szCs w:val="24"/>
        </w:rPr>
        <w:t>m V</w:t>
      </w:r>
      <w:r w:rsidR="002918E0">
        <w:rPr>
          <w:rFonts w:ascii="Times New Roman" w:hAnsi="Times New Roman" w:cs="Times New Roman"/>
          <w:sz w:val="24"/>
          <w:szCs w:val="24"/>
        </w:rPr>
        <w:t>a</w:t>
      </w:r>
      <w:r w:rsidRPr="003C3AFE">
        <w:rPr>
          <w:rFonts w:ascii="Times New Roman" w:hAnsi="Times New Roman" w:cs="Times New Roman"/>
          <w:sz w:val="24"/>
          <w:szCs w:val="24"/>
        </w:rPr>
        <w:t>n Linh, V</w:t>
      </w:r>
      <w:r w:rsidR="002918E0">
        <w:rPr>
          <w:rFonts w:ascii="Times New Roman" w:hAnsi="Times New Roman" w:cs="Times New Roman"/>
          <w:sz w:val="24"/>
          <w:szCs w:val="24"/>
        </w:rPr>
        <w:t>o</w:t>
      </w:r>
      <w:r w:rsidRPr="003C3AFE">
        <w:rPr>
          <w:rFonts w:ascii="Times New Roman" w:hAnsi="Times New Roman" w:cs="Times New Roman"/>
          <w:sz w:val="24"/>
          <w:szCs w:val="24"/>
        </w:rPr>
        <w:t xml:space="preserve"> V</w:t>
      </w:r>
      <w:r w:rsidR="002918E0">
        <w:rPr>
          <w:rFonts w:ascii="Times New Roman" w:hAnsi="Times New Roman" w:cs="Times New Roman"/>
          <w:sz w:val="24"/>
          <w:szCs w:val="24"/>
        </w:rPr>
        <w:t>a</w:t>
      </w:r>
      <w:r w:rsidRPr="003C3AFE">
        <w:rPr>
          <w:rFonts w:ascii="Times New Roman" w:hAnsi="Times New Roman" w:cs="Times New Roman"/>
          <w:sz w:val="24"/>
          <w:szCs w:val="24"/>
        </w:rPr>
        <w:t>n Trung, Tr</w:t>
      </w:r>
      <w:r w:rsidR="002918E0">
        <w:rPr>
          <w:rFonts w:ascii="Times New Roman" w:hAnsi="Times New Roman" w:cs="Times New Roman"/>
          <w:sz w:val="24"/>
          <w:szCs w:val="24"/>
        </w:rPr>
        <w:t>a</w:t>
      </w:r>
      <w:r w:rsidRPr="003C3AFE">
        <w:rPr>
          <w:rFonts w:ascii="Times New Roman" w:hAnsi="Times New Roman" w:cs="Times New Roman"/>
          <w:sz w:val="24"/>
          <w:szCs w:val="24"/>
        </w:rPr>
        <w:t>n</w:t>
      </w:r>
      <w:r w:rsidR="002918E0">
        <w:rPr>
          <w:rFonts w:ascii="Times New Roman" w:hAnsi="Times New Roman" w:cs="Times New Roman"/>
          <w:sz w:val="24"/>
          <w:szCs w:val="24"/>
        </w:rPr>
        <w:t xml:space="preserve"> Di</w:t>
      </w:r>
      <w:r w:rsidRPr="003C3AFE">
        <w:rPr>
          <w:rFonts w:ascii="Times New Roman" w:hAnsi="Times New Roman" w:cs="Times New Roman"/>
          <w:sz w:val="24"/>
          <w:szCs w:val="24"/>
        </w:rPr>
        <w:t>nh H</w:t>
      </w:r>
      <w:r w:rsidR="002918E0">
        <w:rPr>
          <w:rFonts w:ascii="Times New Roman" w:hAnsi="Times New Roman" w:cs="Times New Roman"/>
          <w:sz w:val="24"/>
          <w:szCs w:val="24"/>
        </w:rPr>
        <w:t>o</w:t>
      </w:r>
      <w:r w:rsidRPr="003C3AFE">
        <w:rPr>
          <w:rFonts w:ascii="Times New Roman" w:hAnsi="Times New Roman" w:cs="Times New Roman"/>
          <w:sz w:val="24"/>
          <w:szCs w:val="24"/>
        </w:rPr>
        <w:t>p, Phan Th</w:t>
      </w:r>
      <w:r w:rsidR="002918E0">
        <w:rPr>
          <w:rFonts w:ascii="Times New Roman" w:hAnsi="Times New Roman" w:cs="Times New Roman"/>
          <w:sz w:val="24"/>
          <w:szCs w:val="24"/>
        </w:rPr>
        <w:t>i</w:t>
      </w:r>
      <w:r w:rsidRPr="003C3AFE">
        <w:rPr>
          <w:rFonts w:ascii="Times New Roman" w:hAnsi="Times New Roman" w:cs="Times New Roman"/>
          <w:sz w:val="24"/>
          <w:szCs w:val="24"/>
        </w:rPr>
        <w:t xml:space="preserve"> Thanh</w:t>
      </w:r>
    </w:p>
    <w:p w14:paraId="5F642422" w14:textId="77777777" w:rsidR="00556B76" w:rsidRPr="00556B76" w:rsidRDefault="00556B76" w:rsidP="00567BB7">
      <w:pPr>
        <w:keepNext/>
        <w:keepLines/>
        <w:tabs>
          <w:tab w:val="left" w:pos="851"/>
        </w:tabs>
        <w:adjustRightInd w:val="0"/>
        <w:snapToGrid w:val="0"/>
        <w:spacing w:after="0" w:line="24" w:lineRule="atLeast"/>
        <w:jc w:val="center"/>
        <w:rPr>
          <w:rFonts w:ascii="Times New Roman" w:hAnsi="Times New Roman" w:cs="Times New Roman"/>
          <w:b/>
          <w:sz w:val="24"/>
          <w:szCs w:val="24"/>
        </w:rPr>
      </w:pPr>
    </w:p>
    <w:p w14:paraId="1FCB0DD6" w14:textId="77777777" w:rsidR="00556B76" w:rsidRPr="00556B76" w:rsidRDefault="00556B76" w:rsidP="00567BB7">
      <w:pPr>
        <w:keepNext/>
        <w:keepLines/>
        <w:tabs>
          <w:tab w:val="left" w:pos="851"/>
        </w:tabs>
        <w:adjustRightInd w:val="0"/>
        <w:snapToGrid w:val="0"/>
        <w:spacing w:after="0" w:line="24" w:lineRule="atLeast"/>
        <w:jc w:val="center"/>
        <w:rPr>
          <w:rFonts w:ascii="Times New Roman" w:hAnsi="Times New Roman" w:cs="Times New Roman"/>
          <w:b/>
          <w:sz w:val="24"/>
          <w:szCs w:val="24"/>
        </w:rPr>
      </w:pPr>
      <w:r w:rsidRPr="00556B76">
        <w:rPr>
          <w:rFonts w:ascii="Times New Roman" w:hAnsi="Times New Roman" w:cs="Times New Roman"/>
          <w:b/>
          <w:sz w:val="24"/>
          <w:szCs w:val="24"/>
        </w:rPr>
        <w:t>Abstract</w:t>
      </w:r>
    </w:p>
    <w:p w14:paraId="0AF459E5" w14:textId="4BDE8A48" w:rsidR="00556B76" w:rsidRDefault="00556B76" w:rsidP="00567BB7">
      <w:pPr>
        <w:widowControl w:val="0"/>
        <w:tabs>
          <w:tab w:val="left" w:pos="851"/>
        </w:tabs>
        <w:adjustRightInd w:val="0"/>
        <w:snapToGrid w:val="0"/>
        <w:spacing w:after="0" w:line="24" w:lineRule="atLeast"/>
        <w:jc w:val="both"/>
        <w:rPr>
          <w:rFonts w:ascii="Times New Roman" w:hAnsi="Times New Roman" w:cs="Times New Roman"/>
          <w:b/>
          <w:sz w:val="24"/>
          <w:szCs w:val="24"/>
        </w:rPr>
      </w:pPr>
      <w:r w:rsidRPr="00556B76">
        <w:rPr>
          <w:rFonts w:ascii="Times New Roman" w:eastAsia="Times New Roman" w:hAnsi="Times New Roman" w:cs="Times New Roman"/>
          <w:color w:val="202124"/>
          <w:sz w:val="24"/>
          <w:szCs w:val="24"/>
          <w:lang w:val="en"/>
        </w:rPr>
        <w:t xml:space="preserve">The source material for Mung bean breeding includes 56 lines/varieties which were evaluated and classified in </w:t>
      </w:r>
      <w:r w:rsidRPr="00556B76">
        <w:rPr>
          <w:rFonts w:ascii="Times New Roman" w:hAnsi="Times New Roman" w:cs="Times New Roman"/>
          <w:sz w:val="24"/>
          <w:szCs w:val="24"/>
          <w:lang w:val="vi-VN"/>
        </w:rPr>
        <w:t xml:space="preserve">Agricultural Science Institute North Central </w:t>
      </w:r>
      <w:r w:rsidRPr="00556B76">
        <w:rPr>
          <w:rFonts w:ascii="Times New Roman" w:hAnsi="Times New Roman" w:cs="Times New Roman"/>
          <w:sz w:val="24"/>
          <w:szCs w:val="24"/>
        </w:rPr>
        <w:t>of Vietnam</w:t>
      </w:r>
      <w:r w:rsidRPr="00556B76">
        <w:rPr>
          <w:rFonts w:ascii="Times New Roman" w:eastAsia="Times New Roman" w:hAnsi="Times New Roman" w:cs="Times New Roman"/>
          <w:color w:val="202124"/>
          <w:sz w:val="24"/>
          <w:szCs w:val="24"/>
          <w:lang w:val="en"/>
        </w:rPr>
        <w:t xml:space="preserve"> in the Spring-Summer season 2022. The mung bean lines/varieties collected were mostly variety of agro-biological characteristics, good drought tolerance for research and breeding of high yielding and drought tolerant. Initial research results show that lines/varieties with </w:t>
      </w:r>
      <w:r w:rsidRPr="00556B76">
        <w:rPr>
          <w:rFonts w:ascii="Times New Roman" w:hAnsi="Times New Roman" w:cs="Times New Roman"/>
          <w:sz w:val="24"/>
          <w:szCs w:val="24"/>
        </w:rPr>
        <w:t xml:space="preserve">the growing time </w:t>
      </w:r>
      <w:r w:rsidRPr="00556B76">
        <w:rPr>
          <w:rFonts w:ascii="Times New Roman" w:eastAsia="Times New Roman" w:hAnsi="Times New Roman" w:cs="Times New Roman"/>
          <w:color w:val="202124"/>
          <w:sz w:val="24"/>
          <w:szCs w:val="24"/>
          <w:lang w:val="en"/>
        </w:rPr>
        <w:t>from 72-83 days, they are less affected by pests and diseases; there are 16 lines/varieties with yield over 15 quintals/ha; 25 lines/varieties were drought tolerant at point 2;  30 lines/varieties were drought tolerant at point 3. After 1 month of cr</w:t>
      </w:r>
      <w:r w:rsidRPr="00556B76">
        <w:rPr>
          <w:rFonts w:ascii="Times New Roman" w:hAnsi="Times New Roman" w:cs="Times New Roman"/>
          <w:sz w:val="24"/>
          <w:szCs w:val="24"/>
        </w:rPr>
        <w:t xml:space="preserve">eating </w:t>
      </w:r>
      <w:r w:rsidRPr="00556B76">
        <w:rPr>
          <w:rFonts w:ascii="Times New Roman" w:eastAsia="Times New Roman" w:hAnsi="Times New Roman" w:cs="Times New Roman"/>
          <w:color w:val="202124"/>
          <w:sz w:val="24"/>
          <w:szCs w:val="24"/>
          <w:lang w:val="en"/>
        </w:rPr>
        <w:t>artificial drought, mung bean lines/varieties were watered again and most of them were able to recover well at point 1 and 2. This is an important initial research result to create a basis for selecting and creating parent mung bean lines/varieties for breeding drought-tolerant and high yield varieties.</w:t>
      </w:r>
    </w:p>
    <w:p w14:paraId="01F5F0B6" w14:textId="7D7FA81C" w:rsidR="005F4AF6" w:rsidRPr="003C3AFE" w:rsidRDefault="00C373D9" w:rsidP="00567BB7">
      <w:pPr>
        <w:widowControl w:val="0"/>
        <w:adjustRightInd w:val="0"/>
        <w:snapToGrid w:val="0"/>
        <w:spacing w:after="0" w:line="24" w:lineRule="atLeast"/>
        <w:jc w:val="both"/>
        <w:rPr>
          <w:rFonts w:ascii="Times New Roman" w:hAnsi="Times New Roman" w:cs="Times New Roman"/>
          <w:bCs/>
          <w:iCs/>
          <w:sz w:val="24"/>
          <w:szCs w:val="24"/>
        </w:rPr>
      </w:pPr>
      <w:r w:rsidRPr="003C3AFE">
        <w:rPr>
          <w:rFonts w:ascii="Times New Roman" w:hAnsi="Times New Roman" w:cs="Times New Roman"/>
          <w:b/>
          <w:bCs/>
          <w:iCs/>
          <w:sz w:val="24"/>
          <w:szCs w:val="24"/>
        </w:rPr>
        <w:t>Keywords</w:t>
      </w:r>
      <w:r w:rsidR="00694CBE" w:rsidRPr="003C3AFE">
        <w:rPr>
          <w:rFonts w:ascii="Times New Roman" w:hAnsi="Times New Roman" w:cs="Times New Roman"/>
          <w:b/>
          <w:bCs/>
          <w:iCs/>
          <w:sz w:val="24"/>
          <w:szCs w:val="24"/>
          <w:lang w:val="vi-VN"/>
        </w:rPr>
        <w:t>:</w:t>
      </w:r>
      <w:r w:rsidR="00694CBE" w:rsidRPr="003C3AFE">
        <w:rPr>
          <w:rFonts w:ascii="Times New Roman" w:hAnsi="Times New Roman" w:cs="Times New Roman"/>
          <w:bCs/>
          <w:iCs/>
          <w:sz w:val="24"/>
          <w:szCs w:val="24"/>
          <w:lang w:val="vi-VN"/>
        </w:rPr>
        <w:t xml:space="preserve"> </w:t>
      </w:r>
      <w:r w:rsidR="00CB266F" w:rsidRPr="003C3AFE">
        <w:rPr>
          <w:rFonts w:ascii="Times New Roman" w:hAnsi="Times New Roman" w:cs="Times New Roman"/>
          <w:bCs/>
          <w:iCs/>
          <w:sz w:val="24"/>
          <w:szCs w:val="24"/>
        </w:rPr>
        <w:t xml:space="preserve">Mung bean, </w:t>
      </w:r>
      <w:r w:rsidR="0042504E" w:rsidRPr="003C3AFE">
        <w:rPr>
          <w:rFonts w:ascii="Times New Roman" w:hAnsi="Times New Roman" w:cs="Times New Roman"/>
          <w:bCs/>
          <w:iCs/>
          <w:sz w:val="24"/>
          <w:szCs w:val="24"/>
        </w:rPr>
        <w:t>g</w:t>
      </w:r>
      <w:r w:rsidR="00F116E2" w:rsidRPr="003C3AFE">
        <w:rPr>
          <w:rFonts w:ascii="Times New Roman" w:hAnsi="Times New Roman" w:cs="Times New Roman"/>
          <w:bCs/>
          <w:iCs/>
          <w:sz w:val="24"/>
          <w:szCs w:val="24"/>
        </w:rPr>
        <w:t>enetic resou</w:t>
      </w:r>
      <w:r w:rsidR="0042504E" w:rsidRPr="003C3AFE">
        <w:rPr>
          <w:rFonts w:ascii="Times New Roman" w:hAnsi="Times New Roman" w:cs="Times New Roman"/>
          <w:bCs/>
          <w:iCs/>
          <w:sz w:val="24"/>
          <w:szCs w:val="24"/>
        </w:rPr>
        <w:t>rce, drought, yield</w:t>
      </w:r>
    </w:p>
    <w:p w14:paraId="703FA269" w14:textId="77777777" w:rsidR="00556B76" w:rsidRDefault="00556B76" w:rsidP="00567BB7">
      <w:pPr>
        <w:widowControl w:val="0"/>
        <w:adjustRightInd w:val="0"/>
        <w:snapToGrid w:val="0"/>
        <w:spacing w:after="0" w:line="24" w:lineRule="atLeast"/>
        <w:jc w:val="both"/>
        <w:rPr>
          <w:rFonts w:ascii="Times New Roman" w:hAnsi="Times New Roman" w:cs="Times New Roman"/>
          <w:i/>
          <w:iCs/>
          <w:sz w:val="24"/>
          <w:szCs w:val="24"/>
          <w:lang w:val="vi-VN"/>
        </w:rPr>
      </w:pPr>
    </w:p>
    <w:p w14:paraId="2400A1C9" w14:textId="00F91DB4" w:rsidR="00694CBE" w:rsidRPr="003C3AFE" w:rsidRDefault="00025852" w:rsidP="00567BB7">
      <w:pPr>
        <w:widowControl w:val="0"/>
        <w:adjustRightInd w:val="0"/>
        <w:snapToGrid w:val="0"/>
        <w:spacing w:after="0" w:line="24" w:lineRule="atLeast"/>
        <w:jc w:val="both"/>
        <w:rPr>
          <w:rFonts w:ascii="Times New Roman" w:hAnsi="Times New Roman" w:cs="Times New Roman"/>
          <w:i/>
          <w:iCs/>
          <w:sz w:val="24"/>
          <w:szCs w:val="24"/>
          <w:lang w:val="vi-VN"/>
        </w:rPr>
      </w:pPr>
      <w:r w:rsidRPr="003C3AFE">
        <w:rPr>
          <w:rFonts w:ascii="Times New Roman" w:hAnsi="Times New Roman" w:cs="Times New Roman"/>
          <w:i/>
          <w:iCs/>
          <w:sz w:val="24"/>
          <w:szCs w:val="24"/>
          <w:lang w:val="vi-VN"/>
        </w:rPr>
        <w:t xml:space="preserve">Tác giả: Võ Văn Trung, đt: 0975942171; email: </w:t>
      </w:r>
      <w:hyperlink r:id="rId12" w:history="1">
        <w:r w:rsidRPr="003C3AFE">
          <w:rPr>
            <w:rStyle w:val="Hyperlink"/>
            <w:rFonts w:ascii="Times New Roman" w:hAnsi="Times New Roman" w:cs="Times New Roman"/>
            <w:i/>
            <w:iCs/>
            <w:color w:val="auto"/>
            <w:sz w:val="24"/>
            <w:szCs w:val="24"/>
            <w:lang w:val="vi-VN"/>
          </w:rPr>
          <w:t>trung832016@gmail.com</w:t>
        </w:r>
      </w:hyperlink>
      <w:r w:rsidR="002918E0">
        <w:rPr>
          <w:rStyle w:val="Hyperlink"/>
          <w:rFonts w:ascii="Times New Roman" w:hAnsi="Times New Roman" w:cs="Times New Roman"/>
          <w:i/>
          <w:iCs/>
          <w:color w:val="auto"/>
          <w:sz w:val="24"/>
          <w:szCs w:val="24"/>
        </w:rPr>
        <w:t xml:space="preserve"> </w:t>
      </w:r>
      <w:r w:rsidRPr="003C3AFE">
        <w:rPr>
          <w:rFonts w:ascii="Times New Roman" w:hAnsi="Times New Roman" w:cs="Times New Roman"/>
          <w:i/>
          <w:iCs/>
          <w:sz w:val="24"/>
          <w:szCs w:val="24"/>
          <w:lang w:val="vi-VN"/>
        </w:rPr>
        <w:t xml:space="preserve"> </w:t>
      </w:r>
    </w:p>
    <w:p w14:paraId="020F5225" w14:textId="34A9F2B1" w:rsidR="00025852" w:rsidRPr="003C3AFE" w:rsidRDefault="00025852" w:rsidP="00567BB7">
      <w:pPr>
        <w:widowControl w:val="0"/>
        <w:adjustRightInd w:val="0"/>
        <w:snapToGrid w:val="0"/>
        <w:spacing w:after="0" w:line="24" w:lineRule="atLeast"/>
        <w:jc w:val="both"/>
        <w:rPr>
          <w:rFonts w:ascii="Times New Roman" w:hAnsi="Times New Roman" w:cs="Times New Roman"/>
          <w:i/>
          <w:iCs/>
          <w:sz w:val="24"/>
          <w:szCs w:val="24"/>
          <w:lang w:val="vi-VN"/>
        </w:rPr>
      </w:pPr>
      <w:r w:rsidRPr="003C3AFE">
        <w:rPr>
          <w:rFonts w:ascii="Times New Roman" w:hAnsi="Times New Roman" w:cs="Times New Roman"/>
          <w:i/>
          <w:iCs/>
          <w:sz w:val="24"/>
          <w:szCs w:val="24"/>
          <w:lang w:val="vi-VN"/>
        </w:rPr>
        <w:t>Địa chỉ nhận bài: Viện Khoa học kỹ thuật nông nghiệp Bắc Trung Bộ</w:t>
      </w:r>
    </w:p>
    <w:p w14:paraId="76D04830" w14:textId="42E088A6" w:rsidR="00025852" w:rsidRPr="003C3AFE" w:rsidRDefault="00025852" w:rsidP="00567BB7">
      <w:pPr>
        <w:widowControl w:val="0"/>
        <w:adjustRightInd w:val="0"/>
        <w:snapToGrid w:val="0"/>
        <w:spacing w:after="0" w:line="24" w:lineRule="atLeast"/>
        <w:jc w:val="both"/>
        <w:rPr>
          <w:rFonts w:ascii="Times New Roman" w:hAnsi="Times New Roman" w:cs="Times New Roman"/>
          <w:i/>
          <w:iCs/>
          <w:sz w:val="24"/>
          <w:szCs w:val="24"/>
          <w:lang w:val="vi-VN"/>
        </w:rPr>
      </w:pPr>
      <w:r w:rsidRPr="003C3AFE">
        <w:rPr>
          <w:rFonts w:ascii="Times New Roman" w:hAnsi="Times New Roman" w:cs="Times New Roman"/>
          <w:i/>
          <w:iCs/>
          <w:sz w:val="24"/>
          <w:szCs w:val="24"/>
          <w:lang w:val="vi-VN"/>
        </w:rPr>
        <w:t>Số 586, đường Nguyễn Trường Tộ, tp Vinh, Nghệ An</w:t>
      </w:r>
    </w:p>
    <w:p w14:paraId="3AE710C3" w14:textId="0AF2FC89" w:rsidR="002770F2" w:rsidRPr="003C3AFE" w:rsidRDefault="005949B7" w:rsidP="00567BB7">
      <w:pPr>
        <w:widowControl w:val="0"/>
        <w:adjustRightInd w:val="0"/>
        <w:snapToGrid w:val="0"/>
        <w:spacing w:after="0" w:line="24" w:lineRule="atLeast"/>
        <w:jc w:val="both"/>
        <w:rPr>
          <w:rFonts w:ascii="Times New Roman" w:hAnsi="Times New Roman" w:cs="Times New Roman"/>
          <w:sz w:val="24"/>
          <w:szCs w:val="24"/>
          <w:lang w:val="vi-VN"/>
        </w:rPr>
      </w:pPr>
      <w:r w:rsidRPr="003C3AFE">
        <w:rPr>
          <w:rFonts w:ascii="Times New Roman" w:hAnsi="Times New Roman" w:cs="Times New Roman"/>
          <w:sz w:val="24"/>
          <w:szCs w:val="24"/>
          <w:lang w:val="vi-VN"/>
        </w:rPr>
        <w:t>Vo Van Trung</w:t>
      </w:r>
    </w:p>
    <w:p w14:paraId="26CEBBC8" w14:textId="0AC7210E" w:rsidR="005949B7" w:rsidRPr="003C3AFE" w:rsidRDefault="005949B7" w:rsidP="00567BB7">
      <w:pPr>
        <w:widowControl w:val="0"/>
        <w:adjustRightInd w:val="0"/>
        <w:snapToGrid w:val="0"/>
        <w:spacing w:after="0" w:line="24" w:lineRule="atLeast"/>
        <w:jc w:val="both"/>
        <w:rPr>
          <w:rFonts w:ascii="Times New Roman" w:hAnsi="Times New Roman" w:cs="Times New Roman"/>
          <w:sz w:val="24"/>
          <w:szCs w:val="24"/>
          <w:lang w:val="vi-VN"/>
        </w:rPr>
      </w:pPr>
      <w:r w:rsidRPr="003C3AFE">
        <w:rPr>
          <w:rFonts w:ascii="Times New Roman" w:hAnsi="Times New Roman" w:cs="Times New Roman"/>
          <w:sz w:val="24"/>
          <w:szCs w:val="24"/>
          <w:lang w:val="vi-VN"/>
        </w:rPr>
        <w:t>Add: Agricultural Science Institute of Northern Central Vietnam (ASINCV)</w:t>
      </w:r>
    </w:p>
    <w:p w14:paraId="0C204100" w14:textId="14A48D05" w:rsidR="007F7547" w:rsidRPr="00567BB7" w:rsidRDefault="005949B7" w:rsidP="00567BB7">
      <w:pPr>
        <w:widowControl w:val="0"/>
        <w:adjustRightInd w:val="0"/>
        <w:snapToGrid w:val="0"/>
        <w:spacing w:after="0" w:line="24" w:lineRule="atLeast"/>
        <w:jc w:val="both"/>
        <w:rPr>
          <w:rFonts w:ascii="Times New Roman" w:hAnsi="Times New Roman" w:cs="Times New Roman"/>
          <w:sz w:val="24"/>
          <w:szCs w:val="24"/>
        </w:rPr>
      </w:pPr>
      <w:r w:rsidRPr="003C3AFE">
        <w:rPr>
          <w:rFonts w:ascii="Times New Roman" w:hAnsi="Times New Roman" w:cs="Times New Roman"/>
          <w:sz w:val="24"/>
          <w:szCs w:val="24"/>
          <w:lang w:val="vi-VN"/>
        </w:rPr>
        <w:t>No. 586, Nguyen Truong To treet, Vinh city, Nghe An provinc</w:t>
      </w:r>
      <w:bookmarkEnd w:id="0"/>
      <w:r w:rsidR="00567BB7">
        <w:rPr>
          <w:rFonts w:ascii="Times New Roman" w:hAnsi="Times New Roman" w:cs="Times New Roman"/>
          <w:sz w:val="24"/>
          <w:szCs w:val="24"/>
        </w:rPr>
        <w:t>e</w:t>
      </w:r>
    </w:p>
    <w:p w14:paraId="4C6A5831" w14:textId="77777777" w:rsidR="007F7547" w:rsidRPr="003C3AFE" w:rsidRDefault="007F7547" w:rsidP="00567BB7">
      <w:pPr>
        <w:tabs>
          <w:tab w:val="left" w:pos="7095"/>
        </w:tabs>
        <w:spacing w:after="0" w:line="24" w:lineRule="atLeast"/>
        <w:jc w:val="both"/>
        <w:rPr>
          <w:rFonts w:ascii="Times New Roman" w:hAnsi="Times New Roman" w:cs="Times New Roman"/>
          <w:sz w:val="24"/>
          <w:szCs w:val="24"/>
        </w:rPr>
      </w:pPr>
    </w:p>
    <w:p w14:paraId="26C63CAC" w14:textId="77777777" w:rsidR="007F7547" w:rsidRPr="003C3AFE" w:rsidRDefault="007F7547" w:rsidP="00567BB7">
      <w:pPr>
        <w:widowControl w:val="0"/>
        <w:autoSpaceDE w:val="0"/>
        <w:autoSpaceDN w:val="0"/>
        <w:adjustRightInd w:val="0"/>
        <w:spacing w:after="0" w:line="24" w:lineRule="atLeast"/>
        <w:jc w:val="both"/>
        <w:rPr>
          <w:rFonts w:ascii="Times New Roman" w:hAnsi="Times New Roman" w:cs="Times New Roman"/>
          <w:noProof/>
          <w:sz w:val="24"/>
          <w:szCs w:val="24"/>
        </w:rPr>
      </w:pPr>
    </w:p>
    <w:p w14:paraId="1E126967" w14:textId="77777777" w:rsidR="007F7547" w:rsidRPr="003C3AFE" w:rsidRDefault="007F7547" w:rsidP="00567BB7">
      <w:pPr>
        <w:tabs>
          <w:tab w:val="left" w:pos="7095"/>
        </w:tabs>
        <w:spacing w:after="0" w:line="24" w:lineRule="atLeast"/>
        <w:jc w:val="both"/>
        <w:rPr>
          <w:rFonts w:ascii="Times New Roman" w:hAnsi="Times New Roman" w:cs="Times New Roman"/>
          <w:noProof/>
          <w:sz w:val="24"/>
          <w:szCs w:val="24"/>
        </w:rPr>
      </w:pPr>
    </w:p>
    <w:p w14:paraId="37C35AAA" w14:textId="6C258EB5" w:rsidR="007F7547" w:rsidRPr="003C3AFE" w:rsidRDefault="007F7547" w:rsidP="00567BB7">
      <w:pPr>
        <w:widowControl w:val="0"/>
        <w:adjustRightInd w:val="0"/>
        <w:snapToGrid w:val="0"/>
        <w:spacing w:after="0" w:line="24" w:lineRule="atLeast"/>
        <w:jc w:val="both"/>
        <w:rPr>
          <w:rFonts w:ascii="Times New Roman" w:hAnsi="Times New Roman" w:cs="Times New Roman"/>
          <w:sz w:val="24"/>
          <w:szCs w:val="24"/>
          <w:shd w:val="clear" w:color="auto" w:fill="FFFFFF"/>
        </w:rPr>
      </w:pPr>
    </w:p>
    <w:p w14:paraId="4237408F" w14:textId="77777777" w:rsidR="005C6244" w:rsidRPr="003C3AFE" w:rsidRDefault="005C6244" w:rsidP="00567BB7">
      <w:pPr>
        <w:widowControl w:val="0"/>
        <w:adjustRightInd w:val="0"/>
        <w:snapToGrid w:val="0"/>
        <w:spacing w:after="0" w:line="24" w:lineRule="atLeast"/>
        <w:jc w:val="both"/>
        <w:rPr>
          <w:rFonts w:ascii="Times New Roman" w:hAnsi="Times New Roman" w:cs="Times New Roman"/>
          <w:bCs/>
          <w:sz w:val="24"/>
          <w:szCs w:val="24"/>
          <w:lang w:val="vi-VN"/>
        </w:rPr>
      </w:pPr>
    </w:p>
    <w:sectPr w:rsidR="005C6244" w:rsidRPr="003C3AFE" w:rsidSect="00AB5B5F">
      <w:footerReference w:type="default" r:id="rId13"/>
      <w:pgSz w:w="11907" w:h="16840" w:code="9"/>
      <w:pgMar w:top="1134" w:right="1134" w:bottom="1134" w:left="170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934F" w14:textId="77777777" w:rsidR="00E8100E" w:rsidRDefault="00E8100E" w:rsidP="00DF472D">
      <w:pPr>
        <w:spacing w:after="0" w:line="240" w:lineRule="auto"/>
      </w:pPr>
      <w:r>
        <w:separator/>
      </w:r>
    </w:p>
  </w:endnote>
  <w:endnote w:type="continuationSeparator" w:id="0">
    <w:p w14:paraId="480F9236" w14:textId="77777777" w:rsidR="00E8100E" w:rsidRDefault="00E8100E" w:rsidP="00DF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6623"/>
      <w:docPartObj>
        <w:docPartGallery w:val="Page Numbers (Bottom of Page)"/>
        <w:docPartUnique/>
      </w:docPartObj>
    </w:sdtPr>
    <w:sdtEndPr>
      <w:rPr>
        <w:noProof/>
      </w:rPr>
    </w:sdtEndPr>
    <w:sdtContent>
      <w:p w14:paraId="1FA494D4" w14:textId="2198F893" w:rsidR="008253DF" w:rsidRDefault="008253DF">
        <w:pPr>
          <w:pStyle w:val="Footer"/>
          <w:jc w:val="center"/>
        </w:pPr>
        <w:r w:rsidRPr="00DF472D">
          <w:rPr>
            <w:rFonts w:ascii="Times New Roman" w:hAnsi="Times New Roman" w:cs="Times New Roman"/>
            <w:sz w:val="24"/>
            <w:szCs w:val="24"/>
          </w:rPr>
          <w:fldChar w:fldCharType="begin"/>
        </w:r>
        <w:r w:rsidRPr="00DF472D">
          <w:rPr>
            <w:rFonts w:ascii="Times New Roman" w:hAnsi="Times New Roman" w:cs="Times New Roman"/>
            <w:sz w:val="24"/>
            <w:szCs w:val="24"/>
          </w:rPr>
          <w:instrText xml:space="preserve"> PAGE   \* MERGEFORMAT </w:instrText>
        </w:r>
        <w:r w:rsidRPr="00DF472D">
          <w:rPr>
            <w:rFonts w:ascii="Times New Roman" w:hAnsi="Times New Roman" w:cs="Times New Roman"/>
            <w:sz w:val="24"/>
            <w:szCs w:val="24"/>
          </w:rPr>
          <w:fldChar w:fldCharType="separate"/>
        </w:r>
        <w:r w:rsidR="00382B5D">
          <w:rPr>
            <w:rFonts w:ascii="Times New Roman" w:hAnsi="Times New Roman" w:cs="Times New Roman"/>
            <w:noProof/>
            <w:sz w:val="24"/>
            <w:szCs w:val="24"/>
          </w:rPr>
          <w:t>2</w:t>
        </w:r>
        <w:r w:rsidRPr="00DF472D">
          <w:rPr>
            <w:rFonts w:ascii="Times New Roman" w:hAnsi="Times New Roman" w:cs="Times New Roman"/>
            <w:noProof/>
            <w:sz w:val="24"/>
            <w:szCs w:val="24"/>
          </w:rPr>
          <w:fldChar w:fldCharType="end"/>
        </w:r>
      </w:p>
    </w:sdtContent>
  </w:sdt>
  <w:p w14:paraId="07EE3BE5" w14:textId="77777777" w:rsidR="008253DF" w:rsidRDefault="00825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42BA" w14:textId="77777777" w:rsidR="00E8100E" w:rsidRDefault="00E8100E" w:rsidP="00DF472D">
      <w:pPr>
        <w:spacing w:after="0" w:line="240" w:lineRule="auto"/>
      </w:pPr>
      <w:r>
        <w:separator/>
      </w:r>
    </w:p>
  </w:footnote>
  <w:footnote w:type="continuationSeparator" w:id="0">
    <w:p w14:paraId="76371E96" w14:textId="77777777" w:rsidR="00E8100E" w:rsidRDefault="00E8100E" w:rsidP="00DF4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B10"/>
    <w:multiLevelType w:val="hybridMultilevel"/>
    <w:tmpl w:val="FED86A6A"/>
    <w:lvl w:ilvl="0" w:tplc="25C8B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A719E3"/>
    <w:multiLevelType w:val="multilevel"/>
    <w:tmpl w:val="2DA719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E14602"/>
    <w:multiLevelType w:val="hybridMultilevel"/>
    <w:tmpl w:val="E3F4AE64"/>
    <w:lvl w:ilvl="0" w:tplc="6B704832">
      <w:start w:val="1"/>
      <w:numFmt w:val="decimal"/>
      <w:pStyle w:val="ndtltk"/>
      <w:lvlText w:val="[%1]"/>
      <w:lvlJc w:val="left"/>
      <w:pPr>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B5A9F"/>
    <w:multiLevelType w:val="hybridMultilevel"/>
    <w:tmpl w:val="ADD0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066585"/>
    <w:multiLevelType w:val="multilevel"/>
    <w:tmpl w:val="52066585"/>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2D"/>
    <w:rsid w:val="00002727"/>
    <w:rsid w:val="00007945"/>
    <w:rsid w:val="00010328"/>
    <w:rsid w:val="000169FD"/>
    <w:rsid w:val="00016FEE"/>
    <w:rsid w:val="000178ED"/>
    <w:rsid w:val="000228CA"/>
    <w:rsid w:val="00022F0C"/>
    <w:rsid w:val="00025852"/>
    <w:rsid w:val="00025B85"/>
    <w:rsid w:val="00027E60"/>
    <w:rsid w:val="000318EB"/>
    <w:rsid w:val="00034147"/>
    <w:rsid w:val="0003679E"/>
    <w:rsid w:val="00041E9F"/>
    <w:rsid w:val="00042365"/>
    <w:rsid w:val="00050983"/>
    <w:rsid w:val="00053863"/>
    <w:rsid w:val="000571B6"/>
    <w:rsid w:val="00060CA1"/>
    <w:rsid w:val="0006198D"/>
    <w:rsid w:val="00062AA3"/>
    <w:rsid w:val="00063F43"/>
    <w:rsid w:val="00064865"/>
    <w:rsid w:val="00064C49"/>
    <w:rsid w:val="0006562B"/>
    <w:rsid w:val="00066604"/>
    <w:rsid w:val="000673C3"/>
    <w:rsid w:val="000706E5"/>
    <w:rsid w:val="00070FB9"/>
    <w:rsid w:val="00082C55"/>
    <w:rsid w:val="00086DE6"/>
    <w:rsid w:val="000901E1"/>
    <w:rsid w:val="00090656"/>
    <w:rsid w:val="0009333B"/>
    <w:rsid w:val="000940D8"/>
    <w:rsid w:val="0009534B"/>
    <w:rsid w:val="00097FE0"/>
    <w:rsid w:val="000A0315"/>
    <w:rsid w:val="000A07B3"/>
    <w:rsid w:val="000A1EEE"/>
    <w:rsid w:val="000B36A8"/>
    <w:rsid w:val="000B5F53"/>
    <w:rsid w:val="000B64EE"/>
    <w:rsid w:val="000B69B2"/>
    <w:rsid w:val="000B7BB1"/>
    <w:rsid w:val="000C0453"/>
    <w:rsid w:val="000C1BC6"/>
    <w:rsid w:val="000C3C1D"/>
    <w:rsid w:val="000C4242"/>
    <w:rsid w:val="000C4EA7"/>
    <w:rsid w:val="000D4C90"/>
    <w:rsid w:val="000D503E"/>
    <w:rsid w:val="000E0857"/>
    <w:rsid w:val="000E264E"/>
    <w:rsid w:val="000E2843"/>
    <w:rsid w:val="000E3FF4"/>
    <w:rsid w:val="000E7186"/>
    <w:rsid w:val="000F1A4D"/>
    <w:rsid w:val="000F357A"/>
    <w:rsid w:val="000F3C40"/>
    <w:rsid w:val="000F3E3E"/>
    <w:rsid w:val="000F6199"/>
    <w:rsid w:val="000F7E88"/>
    <w:rsid w:val="0010021C"/>
    <w:rsid w:val="00100270"/>
    <w:rsid w:val="001100C6"/>
    <w:rsid w:val="0011020B"/>
    <w:rsid w:val="00111EDA"/>
    <w:rsid w:val="00112AD2"/>
    <w:rsid w:val="001132F4"/>
    <w:rsid w:val="0011529D"/>
    <w:rsid w:val="00117D0F"/>
    <w:rsid w:val="00120065"/>
    <w:rsid w:val="001274FA"/>
    <w:rsid w:val="001308C6"/>
    <w:rsid w:val="00135208"/>
    <w:rsid w:val="0014112D"/>
    <w:rsid w:val="00142EE3"/>
    <w:rsid w:val="0014366F"/>
    <w:rsid w:val="00147249"/>
    <w:rsid w:val="00151926"/>
    <w:rsid w:val="00151BB3"/>
    <w:rsid w:val="00154F25"/>
    <w:rsid w:val="00161C6C"/>
    <w:rsid w:val="00164412"/>
    <w:rsid w:val="00170EFC"/>
    <w:rsid w:val="00172188"/>
    <w:rsid w:val="00172C76"/>
    <w:rsid w:val="0017515F"/>
    <w:rsid w:val="001765E1"/>
    <w:rsid w:val="00180599"/>
    <w:rsid w:val="001813E2"/>
    <w:rsid w:val="00181E72"/>
    <w:rsid w:val="00187C11"/>
    <w:rsid w:val="00187D61"/>
    <w:rsid w:val="0019311B"/>
    <w:rsid w:val="00196102"/>
    <w:rsid w:val="001A2193"/>
    <w:rsid w:val="001A3318"/>
    <w:rsid w:val="001A5B60"/>
    <w:rsid w:val="001A75F7"/>
    <w:rsid w:val="001B0130"/>
    <w:rsid w:val="001B0FF6"/>
    <w:rsid w:val="001B18FC"/>
    <w:rsid w:val="001B37D6"/>
    <w:rsid w:val="001C0688"/>
    <w:rsid w:val="001C09B4"/>
    <w:rsid w:val="001C11A8"/>
    <w:rsid w:val="001C2CE9"/>
    <w:rsid w:val="001C3ABF"/>
    <w:rsid w:val="001D7275"/>
    <w:rsid w:val="001D7355"/>
    <w:rsid w:val="001E10FC"/>
    <w:rsid w:val="001E2D2B"/>
    <w:rsid w:val="001E2DF0"/>
    <w:rsid w:val="001E4393"/>
    <w:rsid w:val="001E700F"/>
    <w:rsid w:val="001F1A4E"/>
    <w:rsid w:val="001F2047"/>
    <w:rsid w:val="001F359C"/>
    <w:rsid w:val="001F3944"/>
    <w:rsid w:val="001F534E"/>
    <w:rsid w:val="00200D7D"/>
    <w:rsid w:val="00201D3A"/>
    <w:rsid w:val="0020343C"/>
    <w:rsid w:val="0020359D"/>
    <w:rsid w:val="00205618"/>
    <w:rsid w:val="00207B0A"/>
    <w:rsid w:val="002139DF"/>
    <w:rsid w:val="00213FE4"/>
    <w:rsid w:val="00214036"/>
    <w:rsid w:val="002141F4"/>
    <w:rsid w:val="0021473F"/>
    <w:rsid w:val="00214BC6"/>
    <w:rsid w:val="00216F83"/>
    <w:rsid w:val="00223454"/>
    <w:rsid w:val="002234A0"/>
    <w:rsid w:val="002252DF"/>
    <w:rsid w:val="002273D6"/>
    <w:rsid w:val="00231F8A"/>
    <w:rsid w:val="002346E4"/>
    <w:rsid w:val="00234F5B"/>
    <w:rsid w:val="00242691"/>
    <w:rsid w:val="0024469A"/>
    <w:rsid w:val="002452F0"/>
    <w:rsid w:val="002469C8"/>
    <w:rsid w:val="0025000A"/>
    <w:rsid w:val="0025182D"/>
    <w:rsid w:val="00254E96"/>
    <w:rsid w:val="00256066"/>
    <w:rsid w:val="00256791"/>
    <w:rsid w:val="00257419"/>
    <w:rsid w:val="00257EA0"/>
    <w:rsid w:val="00262481"/>
    <w:rsid w:val="0026336E"/>
    <w:rsid w:val="002651CB"/>
    <w:rsid w:val="0026660F"/>
    <w:rsid w:val="00266C50"/>
    <w:rsid w:val="00271517"/>
    <w:rsid w:val="002770F2"/>
    <w:rsid w:val="002777E3"/>
    <w:rsid w:val="00280401"/>
    <w:rsid w:val="002808F2"/>
    <w:rsid w:val="00283032"/>
    <w:rsid w:val="0028393B"/>
    <w:rsid w:val="00285C5A"/>
    <w:rsid w:val="002870F2"/>
    <w:rsid w:val="002918E0"/>
    <w:rsid w:val="0029239D"/>
    <w:rsid w:val="00296C5C"/>
    <w:rsid w:val="00297222"/>
    <w:rsid w:val="00297A55"/>
    <w:rsid w:val="00297BC8"/>
    <w:rsid w:val="00297CF9"/>
    <w:rsid w:val="002A11DD"/>
    <w:rsid w:val="002A2E10"/>
    <w:rsid w:val="002A375C"/>
    <w:rsid w:val="002A46BB"/>
    <w:rsid w:val="002A48A6"/>
    <w:rsid w:val="002A4C29"/>
    <w:rsid w:val="002A7196"/>
    <w:rsid w:val="002A7F40"/>
    <w:rsid w:val="002B1584"/>
    <w:rsid w:val="002B44B3"/>
    <w:rsid w:val="002B5F30"/>
    <w:rsid w:val="002B61BE"/>
    <w:rsid w:val="002B7C10"/>
    <w:rsid w:val="002C1A2C"/>
    <w:rsid w:val="002C1A4A"/>
    <w:rsid w:val="002C1BBD"/>
    <w:rsid w:val="002C4FF8"/>
    <w:rsid w:val="002C4FFE"/>
    <w:rsid w:val="002D24F4"/>
    <w:rsid w:val="002D6387"/>
    <w:rsid w:val="002E04AB"/>
    <w:rsid w:val="002E6BC3"/>
    <w:rsid w:val="002E7834"/>
    <w:rsid w:val="002F3428"/>
    <w:rsid w:val="002F400B"/>
    <w:rsid w:val="002F70DC"/>
    <w:rsid w:val="002F73D3"/>
    <w:rsid w:val="002F7471"/>
    <w:rsid w:val="002F763A"/>
    <w:rsid w:val="0030207E"/>
    <w:rsid w:val="00302C7E"/>
    <w:rsid w:val="00305737"/>
    <w:rsid w:val="00306BC8"/>
    <w:rsid w:val="00320894"/>
    <w:rsid w:val="00325F56"/>
    <w:rsid w:val="00331BDE"/>
    <w:rsid w:val="00336323"/>
    <w:rsid w:val="00340E2A"/>
    <w:rsid w:val="003414FF"/>
    <w:rsid w:val="00343741"/>
    <w:rsid w:val="00343A1A"/>
    <w:rsid w:val="00343EDE"/>
    <w:rsid w:val="00356703"/>
    <w:rsid w:val="00356E0C"/>
    <w:rsid w:val="00357750"/>
    <w:rsid w:val="00362F64"/>
    <w:rsid w:val="00364C07"/>
    <w:rsid w:val="00365AF6"/>
    <w:rsid w:val="00366FC6"/>
    <w:rsid w:val="003700DF"/>
    <w:rsid w:val="00370FC8"/>
    <w:rsid w:val="003727AF"/>
    <w:rsid w:val="0037388B"/>
    <w:rsid w:val="0037478B"/>
    <w:rsid w:val="00375541"/>
    <w:rsid w:val="00381444"/>
    <w:rsid w:val="00382120"/>
    <w:rsid w:val="003822FA"/>
    <w:rsid w:val="00382B5D"/>
    <w:rsid w:val="00383AC5"/>
    <w:rsid w:val="0038414B"/>
    <w:rsid w:val="00390D16"/>
    <w:rsid w:val="00392416"/>
    <w:rsid w:val="00392910"/>
    <w:rsid w:val="00393723"/>
    <w:rsid w:val="00393DDF"/>
    <w:rsid w:val="00394793"/>
    <w:rsid w:val="00394BCB"/>
    <w:rsid w:val="00394E73"/>
    <w:rsid w:val="003A11EA"/>
    <w:rsid w:val="003A2D48"/>
    <w:rsid w:val="003A4EF0"/>
    <w:rsid w:val="003A74BB"/>
    <w:rsid w:val="003B0647"/>
    <w:rsid w:val="003B34EA"/>
    <w:rsid w:val="003B4D7F"/>
    <w:rsid w:val="003B57FC"/>
    <w:rsid w:val="003B67F1"/>
    <w:rsid w:val="003C0478"/>
    <w:rsid w:val="003C0987"/>
    <w:rsid w:val="003C294C"/>
    <w:rsid w:val="003C3AFE"/>
    <w:rsid w:val="003C7646"/>
    <w:rsid w:val="003D1B90"/>
    <w:rsid w:val="003D2924"/>
    <w:rsid w:val="003D4D61"/>
    <w:rsid w:val="003D5501"/>
    <w:rsid w:val="003D70E5"/>
    <w:rsid w:val="003E30EE"/>
    <w:rsid w:val="003E517E"/>
    <w:rsid w:val="003F1249"/>
    <w:rsid w:val="003F1BB1"/>
    <w:rsid w:val="003F3465"/>
    <w:rsid w:val="003F48E9"/>
    <w:rsid w:val="003F612E"/>
    <w:rsid w:val="003F69C5"/>
    <w:rsid w:val="003F7D7C"/>
    <w:rsid w:val="004014EF"/>
    <w:rsid w:val="00402AF3"/>
    <w:rsid w:val="004045CB"/>
    <w:rsid w:val="00407D7D"/>
    <w:rsid w:val="00412CDB"/>
    <w:rsid w:val="00413113"/>
    <w:rsid w:val="0041637C"/>
    <w:rsid w:val="0042229A"/>
    <w:rsid w:val="00423024"/>
    <w:rsid w:val="0042504E"/>
    <w:rsid w:val="0042516A"/>
    <w:rsid w:val="0042768E"/>
    <w:rsid w:val="00431F5A"/>
    <w:rsid w:val="0043549B"/>
    <w:rsid w:val="00445034"/>
    <w:rsid w:val="00447B78"/>
    <w:rsid w:val="004519BF"/>
    <w:rsid w:val="004526F1"/>
    <w:rsid w:val="00453809"/>
    <w:rsid w:val="0045746C"/>
    <w:rsid w:val="004621AE"/>
    <w:rsid w:val="00462256"/>
    <w:rsid w:val="00465D6E"/>
    <w:rsid w:val="00466D86"/>
    <w:rsid w:val="0047049C"/>
    <w:rsid w:val="004717C9"/>
    <w:rsid w:val="0047198C"/>
    <w:rsid w:val="00471F7A"/>
    <w:rsid w:val="0047318D"/>
    <w:rsid w:val="00473C7C"/>
    <w:rsid w:val="004764EC"/>
    <w:rsid w:val="0048030A"/>
    <w:rsid w:val="00483E88"/>
    <w:rsid w:val="0048734E"/>
    <w:rsid w:val="00487A68"/>
    <w:rsid w:val="004941E9"/>
    <w:rsid w:val="00494E48"/>
    <w:rsid w:val="004A0214"/>
    <w:rsid w:val="004A0431"/>
    <w:rsid w:val="004A1F70"/>
    <w:rsid w:val="004A231A"/>
    <w:rsid w:val="004A3A48"/>
    <w:rsid w:val="004A5723"/>
    <w:rsid w:val="004A5BD5"/>
    <w:rsid w:val="004B00A5"/>
    <w:rsid w:val="004B1297"/>
    <w:rsid w:val="004B26D0"/>
    <w:rsid w:val="004B2C28"/>
    <w:rsid w:val="004B2D87"/>
    <w:rsid w:val="004B336C"/>
    <w:rsid w:val="004B50C3"/>
    <w:rsid w:val="004C2A16"/>
    <w:rsid w:val="004C31F3"/>
    <w:rsid w:val="004C4FD1"/>
    <w:rsid w:val="004C5A54"/>
    <w:rsid w:val="004C6322"/>
    <w:rsid w:val="004D3B8E"/>
    <w:rsid w:val="004D5634"/>
    <w:rsid w:val="004D5B45"/>
    <w:rsid w:val="004D638D"/>
    <w:rsid w:val="004E0A08"/>
    <w:rsid w:val="004E6290"/>
    <w:rsid w:val="0050045A"/>
    <w:rsid w:val="00504F35"/>
    <w:rsid w:val="005060ED"/>
    <w:rsid w:val="00506C8E"/>
    <w:rsid w:val="00506D5B"/>
    <w:rsid w:val="005106EC"/>
    <w:rsid w:val="005136D8"/>
    <w:rsid w:val="00516233"/>
    <w:rsid w:val="00516853"/>
    <w:rsid w:val="00516ACD"/>
    <w:rsid w:val="00522A62"/>
    <w:rsid w:val="0053092A"/>
    <w:rsid w:val="00531B65"/>
    <w:rsid w:val="0053311A"/>
    <w:rsid w:val="005343D5"/>
    <w:rsid w:val="00536852"/>
    <w:rsid w:val="00540789"/>
    <w:rsid w:val="00542B5C"/>
    <w:rsid w:val="00544AD1"/>
    <w:rsid w:val="00546412"/>
    <w:rsid w:val="0055102E"/>
    <w:rsid w:val="00551B61"/>
    <w:rsid w:val="00553633"/>
    <w:rsid w:val="0055378C"/>
    <w:rsid w:val="00553E6D"/>
    <w:rsid w:val="0055409A"/>
    <w:rsid w:val="00556B76"/>
    <w:rsid w:val="005571AC"/>
    <w:rsid w:val="00560519"/>
    <w:rsid w:val="00562378"/>
    <w:rsid w:val="00565CE6"/>
    <w:rsid w:val="00567BB7"/>
    <w:rsid w:val="00571CD1"/>
    <w:rsid w:val="00572458"/>
    <w:rsid w:val="005743E5"/>
    <w:rsid w:val="005747DB"/>
    <w:rsid w:val="00576244"/>
    <w:rsid w:val="00576301"/>
    <w:rsid w:val="00581F8B"/>
    <w:rsid w:val="0058324D"/>
    <w:rsid w:val="00586203"/>
    <w:rsid w:val="00586929"/>
    <w:rsid w:val="00587008"/>
    <w:rsid w:val="00587AA2"/>
    <w:rsid w:val="005901C3"/>
    <w:rsid w:val="005949B7"/>
    <w:rsid w:val="00595A24"/>
    <w:rsid w:val="005965E9"/>
    <w:rsid w:val="005B28CA"/>
    <w:rsid w:val="005B3A95"/>
    <w:rsid w:val="005B68DA"/>
    <w:rsid w:val="005B7F22"/>
    <w:rsid w:val="005C30C6"/>
    <w:rsid w:val="005C345F"/>
    <w:rsid w:val="005C3C74"/>
    <w:rsid w:val="005C6244"/>
    <w:rsid w:val="005C68DF"/>
    <w:rsid w:val="005C6FFC"/>
    <w:rsid w:val="005D127C"/>
    <w:rsid w:val="005D18FF"/>
    <w:rsid w:val="005D3CC4"/>
    <w:rsid w:val="005D467A"/>
    <w:rsid w:val="005D561E"/>
    <w:rsid w:val="005D6319"/>
    <w:rsid w:val="005D6DCC"/>
    <w:rsid w:val="005E098C"/>
    <w:rsid w:val="005E1045"/>
    <w:rsid w:val="005E1743"/>
    <w:rsid w:val="005E23F9"/>
    <w:rsid w:val="005E75E9"/>
    <w:rsid w:val="005E79D6"/>
    <w:rsid w:val="005E7D4A"/>
    <w:rsid w:val="005F1290"/>
    <w:rsid w:val="005F24A1"/>
    <w:rsid w:val="005F2F5E"/>
    <w:rsid w:val="005F4AF6"/>
    <w:rsid w:val="005F7218"/>
    <w:rsid w:val="005F77ED"/>
    <w:rsid w:val="006005D4"/>
    <w:rsid w:val="00600602"/>
    <w:rsid w:val="00600C5F"/>
    <w:rsid w:val="006028EF"/>
    <w:rsid w:val="00606ABA"/>
    <w:rsid w:val="00606AD5"/>
    <w:rsid w:val="00606C06"/>
    <w:rsid w:val="00612B52"/>
    <w:rsid w:val="006136D6"/>
    <w:rsid w:val="00613948"/>
    <w:rsid w:val="006164FA"/>
    <w:rsid w:val="00616A86"/>
    <w:rsid w:val="00620DE6"/>
    <w:rsid w:val="006221E8"/>
    <w:rsid w:val="00627C00"/>
    <w:rsid w:val="00631016"/>
    <w:rsid w:val="00632035"/>
    <w:rsid w:val="006353ED"/>
    <w:rsid w:val="006361E9"/>
    <w:rsid w:val="00636715"/>
    <w:rsid w:val="00637935"/>
    <w:rsid w:val="006379E2"/>
    <w:rsid w:val="00642B18"/>
    <w:rsid w:val="0064401B"/>
    <w:rsid w:val="006503D9"/>
    <w:rsid w:val="00650833"/>
    <w:rsid w:val="00652B75"/>
    <w:rsid w:val="0065355C"/>
    <w:rsid w:val="00655867"/>
    <w:rsid w:val="00661B07"/>
    <w:rsid w:val="00663959"/>
    <w:rsid w:val="00664EA7"/>
    <w:rsid w:val="006654E9"/>
    <w:rsid w:val="00665DDC"/>
    <w:rsid w:val="00673CEA"/>
    <w:rsid w:val="00674287"/>
    <w:rsid w:val="00674EC6"/>
    <w:rsid w:val="0067770C"/>
    <w:rsid w:val="00681C0C"/>
    <w:rsid w:val="00682E01"/>
    <w:rsid w:val="00685A11"/>
    <w:rsid w:val="006871C2"/>
    <w:rsid w:val="00691668"/>
    <w:rsid w:val="006927DB"/>
    <w:rsid w:val="00694CBE"/>
    <w:rsid w:val="00694CF9"/>
    <w:rsid w:val="00697722"/>
    <w:rsid w:val="006A03E1"/>
    <w:rsid w:val="006A1481"/>
    <w:rsid w:val="006A1961"/>
    <w:rsid w:val="006A384F"/>
    <w:rsid w:val="006A59D9"/>
    <w:rsid w:val="006B100C"/>
    <w:rsid w:val="006B2CF8"/>
    <w:rsid w:val="006B31A6"/>
    <w:rsid w:val="006B43A4"/>
    <w:rsid w:val="006B5E48"/>
    <w:rsid w:val="006B6E9E"/>
    <w:rsid w:val="006B71E4"/>
    <w:rsid w:val="006B75E6"/>
    <w:rsid w:val="006C12F0"/>
    <w:rsid w:val="006C48C8"/>
    <w:rsid w:val="006C4FD5"/>
    <w:rsid w:val="006D222F"/>
    <w:rsid w:val="006D3347"/>
    <w:rsid w:val="006D6957"/>
    <w:rsid w:val="006D7427"/>
    <w:rsid w:val="006E01FD"/>
    <w:rsid w:val="006E4DB5"/>
    <w:rsid w:val="006E6122"/>
    <w:rsid w:val="006E7F01"/>
    <w:rsid w:val="006F1E34"/>
    <w:rsid w:val="006F7971"/>
    <w:rsid w:val="006F7CE8"/>
    <w:rsid w:val="006F7D85"/>
    <w:rsid w:val="00701241"/>
    <w:rsid w:val="00704039"/>
    <w:rsid w:val="007050C4"/>
    <w:rsid w:val="00707769"/>
    <w:rsid w:val="00712586"/>
    <w:rsid w:val="00716538"/>
    <w:rsid w:val="00716658"/>
    <w:rsid w:val="00722911"/>
    <w:rsid w:val="00722D28"/>
    <w:rsid w:val="007253EA"/>
    <w:rsid w:val="007256CF"/>
    <w:rsid w:val="00727420"/>
    <w:rsid w:val="00732C9D"/>
    <w:rsid w:val="00732CB7"/>
    <w:rsid w:val="0073344E"/>
    <w:rsid w:val="00733BC8"/>
    <w:rsid w:val="0074062E"/>
    <w:rsid w:val="0074153E"/>
    <w:rsid w:val="007436C1"/>
    <w:rsid w:val="00743F80"/>
    <w:rsid w:val="007470E3"/>
    <w:rsid w:val="00747ED0"/>
    <w:rsid w:val="0075018B"/>
    <w:rsid w:val="00751079"/>
    <w:rsid w:val="00751098"/>
    <w:rsid w:val="007544C6"/>
    <w:rsid w:val="00756617"/>
    <w:rsid w:val="0075759D"/>
    <w:rsid w:val="00763A42"/>
    <w:rsid w:val="007701F5"/>
    <w:rsid w:val="00771165"/>
    <w:rsid w:val="00773024"/>
    <w:rsid w:val="00776223"/>
    <w:rsid w:val="007763FF"/>
    <w:rsid w:val="0078322D"/>
    <w:rsid w:val="0078419C"/>
    <w:rsid w:val="0078501B"/>
    <w:rsid w:val="00787325"/>
    <w:rsid w:val="007879F8"/>
    <w:rsid w:val="00790600"/>
    <w:rsid w:val="00790D8F"/>
    <w:rsid w:val="007A1A91"/>
    <w:rsid w:val="007A2B94"/>
    <w:rsid w:val="007A328B"/>
    <w:rsid w:val="007A6052"/>
    <w:rsid w:val="007A67E7"/>
    <w:rsid w:val="007B23D1"/>
    <w:rsid w:val="007B3BDB"/>
    <w:rsid w:val="007B4001"/>
    <w:rsid w:val="007B42A2"/>
    <w:rsid w:val="007B57AE"/>
    <w:rsid w:val="007B59D2"/>
    <w:rsid w:val="007B5D64"/>
    <w:rsid w:val="007C22D8"/>
    <w:rsid w:val="007C4CE7"/>
    <w:rsid w:val="007C75C1"/>
    <w:rsid w:val="007D379C"/>
    <w:rsid w:val="007D6773"/>
    <w:rsid w:val="007E1788"/>
    <w:rsid w:val="007E379D"/>
    <w:rsid w:val="007E51C6"/>
    <w:rsid w:val="007E5D6A"/>
    <w:rsid w:val="007F10A1"/>
    <w:rsid w:val="007F228A"/>
    <w:rsid w:val="007F46DF"/>
    <w:rsid w:val="007F5A24"/>
    <w:rsid w:val="007F5F27"/>
    <w:rsid w:val="007F6FDE"/>
    <w:rsid w:val="007F7547"/>
    <w:rsid w:val="00801EA1"/>
    <w:rsid w:val="008023B5"/>
    <w:rsid w:val="00805322"/>
    <w:rsid w:val="00807955"/>
    <w:rsid w:val="00807A4F"/>
    <w:rsid w:val="00810D82"/>
    <w:rsid w:val="0081195D"/>
    <w:rsid w:val="008122DA"/>
    <w:rsid w:val="00812B79"/>
    <w:rsid w:val="00812D73"/>
    <w:rsid w:val="00815FE7"/>
    <w:rsid w:val="008176AF"/>
    <w:rsid w:val="00821D84"/>
    <w:rsid w:val="00822800"/>
    <w:rsid w:val="00822DDA"/>
    <w:rsid w:val="008253DF"/>
    <w:rsid w:val="00827538"/>
    <w:rsid w:val="00830285"/>
    <w:rsid w:val="00830B5A"/>
    <w:rsid w:val="0083291F"/>
    <w:rsid w:val="00834B24"/>
    <w:rsid w:val="00842EA5"/>
    <w:rsid w:val="00846B19"/>
    <w:rsid w:val="0085061C"/>
    <w:rsid w:val="0085371F"/>
    <w:rsid w:val="008538A5"/>
    <w:rsid w:val="00853F5C"/>
    <w:rsid w:val="0085411B"/>
    <w:rsid w:val="0085578B"/>
    <w:rsid w:val="00861221"/>
    <w:rsid w:val="00863C06"/>
    <w:rsid w:val="00864B10"/>
    <w:rsid w:val="0086547F"/>
    <w:rsid w:val="00865C87"/>
    <w:rsid w:val="00867726"/>
    <w:rsid w:val="00867A38"/>
    <w:rsid w:val="00873212"/>
    <w:rsid w:val="00873A5D"/>
    <w:rsid w:val="00874F56"/>
    <w:rsid w:val="0087590B"/>
    <w:rsid w:val="00875D15"/>
    <w:rsid w:val="00876E2A"/>
    <w:rsid w:val="00880EB4"/>
    <w:rsid w:val="008826E8"/>
    <w:rsid w:val="00885497"/>
    <w:rsid w:val="008868E1"/>
    <w:rsid w:val="00887161"/>
    <w:rsid w:val="0089361C"/>
    <w:rsid w:val="0089545F"/>
    <w:rsid w:val="00895C63"/>
    <w:rsid w:val="0089764D"/>
    <w:rsid w:val="008A2D38"/>
    <w:rsid w:val="008A3138"/>
    <w:rsid w:val="008A3EDA"/>
    <w:rsid w:val="008A4668"/>
    <w:rsid w:val="008A47B4"/>
    <w:rsid w:val="008A7C20"/>
    <w:rsid w:val="008B09C8"/>
    <w:rsid w:val="008B79DC"/>
    <w:rsid w:val="008B7EBD"/>
    <w:rsid w:val="008C11BC"/>
    <w:rsid w:val="008C1625"/>
    <w:rsid w:val="008C3268"/>
    <w:rsid w:val="008D25CE"/>
    <w:rsid w:val="008D2C51"/>
    <w:rsid w:val="008D3D6F"/>
    <w:rsid w:val="008D6D78"/>
    <w:rsid w:val="008D71A6"/>
    <w:rsid w:val="008D7656"/>
    <w:rsid w:val="008E0324"/>
    <w:rsid w:val="008E17EA"/>
    <w:rsid w:val="008F011C"/>
    <w:rsid w:val="008F6621"/>
    <w:rsid w:val="008F6911"/>
    <w:rsid w:val="008F6D97"/>
    <w:rsid w:val="00901B38"/>
    <w:rsid w:val="00901DCC"/>
    <w:rsid w:val="00902137"/>
    <w:rsid w:val="0090345E"/>
    <w:rsid w:val="0090646C"/>
    <w:rsid w:val="00907249"/>
    <w:rsid w:val="00911EF4"/>
    <w:rsid w:val="00912E1A"/>
    <w:rsid w:val="00913FA7"/>
    <w:rsid w:val="009142D1"/>
    <w:rsid w:val="00915A5F"/>
    <w:rsid w:val="00917D0B"/>
    <w:rsid w:val="009216A7"/>
    <w:rsid w:val="0092495C"/>
    <w:rsid w:val="00924C0A"/>
    <w:rsid w:val="0092575C"/>
    <w:rsid w:val="00925D92"/>
    <w:rsid w:val="0092613A"/>
    <w:rsid w:val="00926C2A"/>
    <w:rsid w:val="009349C4"/>
    <w:rsid w:val="00935495"/>
    <w:rsid w:val="00935A68"/>
    <w:rsid w:val="00936A23"/>
    <w:rsid w:val="0093740E"/>
    <w:rsid w:val="00940A25"/>
    <w:rsid w:val="0094134E"/>
    <w:rsid w:val="00944C32"/>
    <w:rsid w:val="00947A2F"/>
    <w:rsid w:val="00947F40"/>
    <w:rsid w:val="00953D27"/>
    <w:rsid w:val="00960C70"/>
    <w:rsid w:val="00962032"/>
    <w:rsid w:val="0096335F"/>
    <w:rsid w:val="00970F64"/>
    <w:rsid w:val="00972F33"/>
    <w:rsid w:val="009772BC"/>
    <w:rsid w:val="00983069"/>
    <w:rsid w:val="009849C1"/>
    <w:rsid w:val="009861A1"/>
    <w:rsid w:val="009910BB"/>
    <w:rsid w:val="009925C6"/>
    <w:rsid w:val="00994322"/>
    <w:rsid w:val="00997BED"/>
    <w:rsid w:val="009A1860"/>
    <w:rsid w:val="009A1E29"/>
    <w:rsid w:val="009A30E2"/>
    <w:rsid w:val="009A3F39"/>
    <w:rsid w:val="009B1E3A"/>
    <w:rsid w:val="009B6891"/>
    <w:rsid w:val="009B749F"/>
    <w:rsid w:val="009C15C5"/>
    <w:rsid w:val="009C64AF"/>
    <w:rsid w:val="009C7080"/>
    <w:rsid w:val="009E10B4"/>
    <w:rsid w:val="009E39F0"/>
    <w:rsid w:val="009E58E2"/>
    <w:rsid w:val="009E7ECC"/>
    <w:rsid w:val="009F291D"/>
    <w:rsid w:val="009F2F93"/>
    <w:rsid w:val="00A01FD6"/>
    <w:rsid w:val="00A06D0A"/>
    <w:rsid w:val="00A12110"/>
    <w:rsid w:val="00A130A2"/>
    <w:rsid w:val="00A1383D"/>
    <w:rsid w:val="00A149C9"/>
    <w:rsid w:val="00A14C0D"/>
    <w:rsid w:val="00A22FB6"/>
    <w:rsid w:val="00A24027"/>
    <w:rsid w:val="00A24924"/>
    <w:rsid w:val="00A278EE"/>
    <w:rsid w:val="00A34A00"/>
    <w:rsid w:val="00A35E13"/>
    <w:rsid w:val="00A37D27"/>
    <w:rsid w:val="00A40667"/>
    <w:rsid w:val="00A41C50"/>
    <w:rsid w:val="00A43AC6"/>
    <w:rsid w:val="00A46AA1"/>
    <w:rsid w:val="00A50477"/>
    <w:rsid w:val="00A52375"/>
    <w:rsid w:val="00A52CD8"/>
    <w:rsid w:val="00A52CEC"/>
    <w:rsid w:val="00A530CD"/>
    <w:rsid w:val="00A54A9B"/>
    <w:rsid w:val="00A56983"/>
    <w:rsid w:val="00A572AC"/>
    <w:rsid w:val="00A608A4"/>
    <w:rsid w:val="00A61CA1"/>
    <w:rsid w:val="00A643F3"/>
    <w:rsid w:val="00A64D06"/>
    <w:rsid w:val="00A6533F"/>
    <w:rsid w:val="00A65540"/>
    <w:rsid w:val="00A677AA"/>
    <w:rsid w:val="00A7429F"/>
    <w:rsid w:val="00A82884"/>
    <w:rsid w:val="00A855BA"/>
    <w:rsid w:val="00A85EFA"/>
    <w:rsid w:val="00A87165"/>
    <w:rsid w:val="00A877C1"/>
    <w:rsid w:val="00A87E8C"/>
    <w:rsid w:val="00A93F11"/>
    <w:rsid w:val="00AA0A00"/>
    <w:rsid w:val="00AA382D"/>
    <w:rsid w:val="00AA3C70"/>
    <w:rsid w:val="00AA5912"/>
    <w:rsid w:val="00AA70C8"/>
    <w:rsid w:val="00AA7973"/>
    <w:rsid w:val="00AA7E54"/>
    <w:rsid w:val="00AB5950"/>
    <w:rsid w:val="00AB596D"/>
    <w:rsid w:val="00AB5B5F"/>
    <w:rsid w:val="00AC0454"/>
    <w:rsid w:val="00AC2D1C"/>
    <w:rsid w:val="00AC3803"/>
    <w:rsid w:val="00AC4601"/>
    <w:rsid w:val="00AD015D"/>
    <w:rsid w:val="00AD2E69"/>
    <w:rsid w:val="00AD318B"/>
    <w:rsid w:val="00AD3C35"/>
    <w:rsid w:val="00AD4CD2"/>
    <w:rsid w:val="00AD6915"/>
    <w:rsid w:val="00AE0724"/>
    <w:rsid w:val="00AE0860"/>
    <w:rsid w:val="00AE30A9"/>
    <w:rsid w:val="00AE3C81"/>
    <w:rsid w:val="00AE5DE1"/>
    <w:rsid w:val="00AE64EF"/>
    <w:rsid w:val="00AE7771"/>
    <w:rsid w:val="00AF072B"/>
    <w:rsid w:val="00AF0A41"/>
    <w:rsid w:val="00AF205D"/>
    <w:rsid w:val="00AF2EF3"/>
    <w:rsid w:val="00AF64FE"/>
    <w:rsid w:val="00AF6876"/>
    <w:rsid w:val="00B00030"/>
    <w:rsid w:val="00B020D9"/>
    <w:rsid w:val="00B04E66"/>
    <w:rsid w:val="00B06936"/>
    <w:rsid w:val="00B07F09"/>
    <w:rsid w:val="00B11D2A"/>
    <w:rsid w:val="00B13754"/>
    <w:rsid w:val="00B14B0D"/>
    <w:rsid w:val="00B20E60"/>
    <w:rsid w:val="00B213BC"/>
    <w:rsid w:val="00B237E3"/>
    <w:rsid w:val="00B26302"/>
    <w:rsid w:val="00B27170"/>
    <w:rsid w:val="00B320FC"/>
    <w:rsid w:val="00B342B1"/>
    <w:rsid w:val="00B34765"/>
    <w:rsid w:val="00B34941"/>
    <w:rsid w:val="00B35A1A"/>
    <w:rsid w:val="00B43062"/>
    <w:rsid w:val="00B44505"/>
    <w:rsid w:val="00B64349"/>
    <w:rsid w:val="00B65BC0"/>
    <w:rsid w:val="00B65E89"/>
    <w:rsid w:val="00B67648"/>
    <w:rsid w:val="00B7325A"/>
    <w:rsid w:val="00B741A4"/>
    <w:rsid w:val="00B76051"/>
    <w:rsid w:val="00B77778"/>
    <w:rsid w:val="00B8059D"/>
    <w:rsid w:val="00B81F3C"/>
    <w:rsid w:val="00B8246F"/>
    <w:rsid w:val="00B83D9C"/>
    <w:rsid w:val="00B85C43"/>
    <w:rsid w:val="00B85F16"/>
    <w:rsid w:val="00B87D03"/>
    <w:rsid w:val="00B922D4"/>
    <w:rsid w:val="00B92751"/>
    <w:rsid w:val="00B93E5D"/>
    <w:rsid w:val="00B95E3F"/>
    <w:rsid w:val="00B96A17"/>
    <w:rsid w:val="00BA51EE"/>
    <w:rsid w:val="00BB441C"/>
    <w:rsid w:val="00BB4CC3"/>
    <w:rsid w:val="00BB763E"/>
    <w:rsid w:val="00BB7B74"/>
    <w:rsid w:val="00BC1A12"/>
    <w:rsid w:val="00BC1DDA"/>
    <w:rsid w:val="00BC25A5"/>
    <w:rsid w:val="00BC40CB"/>
    <w:rsid w:val="00BC6E3D"/>
    <w:rsid w:val="00BD0E44"/>
    <w:rsid w:val="00BD21F9"/>
    <w:rsid w:val="00BD23A6"/>
    <w:rsid w:val="00BD5EBD"/>
    <w:rsid w:val="00BD7D4F"/>
    <w:rsid w:val="00BE0818"/>
    <w:rsid w:val="00BE223D"/>
    <w:rsid w:val="00BE50C3"/>
    <w:rsid w:val="00BE5291"/>
    <w:rsid w:val="00BF4170"/>
    <w:rsid w:val="00C00D43"/>
    <w:rsid w:val="00C0476A"/>
    <w:rsid w:val="00C0696E"/>
    <w:rsid w:val="00C07392"/>
    <w:rsid w:val="00C123F8"/>
    <w:rsid w:val="00C1242C"/>
    <w:rsid w:val="00C13972"/>
    <w:rsid w:val="00C16840"/>
    <w:rsid w:val="00C16CC6"/>
    <w:rsid w:val="00C17C16"/>
    <w:rsid w:val="00C20BEC"/>
    <w:rsid w:val="00C24773"/>
    <w:rsid w:val="00C31F27"/>
    <w:rsid w:val="00C32C8D"/>
    <w:rsid w:val="00C32E03"/>
    <w:rsid w:val="00C33FA1"/>
    <w:rsid w:val="00C34092"/>
    <w:rsid w:val="00C373D9"/>
    <w:rsid w:val="00C42539"/>
    <w:rsid w:val="00C4365D"/>
    <w:rsid w:val="00C57C7B"/>
    <w:rsid w:val="00C60ED8"/>
    <w:rsid w:val="00C63EEC"/>
    <w:rsid w:val="00C65E58"/>
    <w:rsid w:val="00C72AC4"/>
    <w:rsid w:val="00C73DA1"/>
    <w:rsid w:val="00C77ED4"/>
    <w:rsid w:val="00C81E3B"/>
    <w:rsid w:val="00C825EB"/>
    <w:rsid w:val="00C83D76"/>
    <w:rsid w:val="00C8579D"/>
    <w:rsid w:val="00C90891"/>
    <w:rsid w:val="00C90AA5"/>
    <w:rsid w:val="00C91E66"/>
    <w:rsid w:val="00C9291D"/>
    <w:rsid w:val="00C940E6"/>
    <w:rsid w:val="00C9534C"/>
    <w:rsid w:val="00CA3E9F"/>
    <w:rsid w:val="00CA4B97"/>
    <w:rsid w:val="00CA7382"/>
    <w:rsid w:val="00CB1355"/>
    <w:rsid w:val="00CB266F"/>
    <w:rsid w:val="00CB4EE9"/>
    <w:rsid w:val="00CB6602"/>
    <w:rsid w:val="00CB78EF"/>
    <w:rsid w:val="00CC28CD"/>
    <w:rsid w:val="00CC5FB1"/>
    <w:rsid w:val="00CC6A87"/>
    <w:rsid w:val="00CC710A"/>
    <w:rsid w:val="00CC7D0E"/>
    <w:rsid w:val="00CD6FBB"/>
    <w:rsid w:val="00CE6434"/>
    <w:rsid w:val="00CE67DC"/>
    <w:rsid w:val="00CF03AD"/>
    <w:rsid w:val="00CF04FE"/>
    <w:rsid w:val="00CF3AC2"/>
    <w:rsid w:val="00D039A0"/>
    <w:rsid w:val="00D04F68"/>
    <w:rsid w:val="00D0503E"/>
    <w:rsid w:val="00D05B97"/>
    <w:rsid w:val="00D066D9"/>
    <w:rsid w:val="00D11432"/>
    <w:rsid w:val="00D11D22"/>
    <w:rsid w:val="00D17A16"/>
    <w:rsid w:val="00D205FF"/>
    <w:rsid w:val="00D212A5"/>
    <w:rsid w:val="00D21877"/>
    <w:rsid w:val="00D21DAF"/>
    <w:rsid w:val="00D225E1"/>
    <w:rsid w:val="00D22A8C"/>
    <w:rsid w:val="00D232AF"/>
    <w:rsid w:val="00D2478C"/>
    <w:rsid w:val="00D24B33"/>
    <w:rsid w:val="00D25947"/>
    <w:rsid w:val="00D25B0E"/>
    <w:rsid w:val="00D273B2"/>
    <w:rsid w:val="00D323BC"/>
    <w:rsid w:val="00D340AB"/>
    <w:rsid w:val="00D34E99"/>
    <w:rsid w:val="00D36DC3"/>
    <w:rsid w:val="00D40F2E"/>
    <w:rsid w:val="00D43EAE"/>
    <w:rsid w:val="00D476CA"/>
    <w:rsid w:val="00D513F2"/>
    <w:rsid w:val="00D53EE2"/>
    <w:rsid w:val="00D55303"/>
    <w:rsid w:val="00D5689B"/>
    <w:rsid w:val="00D6081E"/>
    <w:rsid w:val="00D609E4"/>
    <w:rsid w:val="00D63036"/>
    <w:rsid w:val="00D634AC"/>
    <w:rsid w:val="00D63894"/>
    <w:rsid w:val="00D65864"/>
    <w:rsid w:val="00D66411"/>
    <w:rsid w:val="00D666AE"/>
    <w:rsid w:val="00D66734"/>
    <w:rsid w:val="00D72C7D"/>
    <w:rsid w:val="00D7375D"/>
    <w:rsid w:val="00D73B6F"/>
    <w:rsid w:val="00D7461B"/>
    <w:rsid w:val="00D74895"/>
    <w:rsid w:val="00D7499A"/>
    <w:rsid w:val="00D74BF6"/>
    <w:rsid w:val="00D75DFF"/>
    <w:rsid w:val="00D77490"/>
    <w:rsid w:val="00D77FF2"/>
    <w:rsid w:val="00D90172"/>
    <w:rsid w:val="00D9207D"/>
    <w:rsid w:val="00D938BD"/>
    <w:rsid w:val="00D94846"/>
    <w:rsid w:val="00D95922"/>
    <w:rsid w:val="00DA2046"/>
    <w:rsid w:val="00DA2292"/>
    <w:rsid w:val="00DA34BB"/>
    <w:rsid w:val="00DA36E0"/>
    <w:rsid w:val="00DB2AD5"/>
    <w:rsid w:val="00DB3565"/>
    <w:rsid w:val="00DB383E"/>
    <w:rsid w:val="00DB5009"/>
    <w:rsid w:val="00DB5DBA"/>
    <w:rsid w:val="00DB682F"/>
    <w:rsid w:val="00DC0ABB"/>
    <w:rsid w:val="00DC35C1"/>
    <w:rsid w:val="00DC45A6"/>
    <w:rsid w:val="00DC58A0"/>
    <w:rsid w:val="00DD1549"/>
    <w:rsid w:val="00DD27C3"/>
    <w:rsid w:val="00DD2833"/>
    <w:rsid w:val="00DD5E74"/>
    <w:rsid w:val="00DD6963"/>
    <w:rsid w:val="00DE0494"/>
    <w:rsid w:val="00DE228C"/>
    <w:rsid w:val="00DE3F5A"/>
    <w:rsid w:val="00DE4D9C"/>
    <w:rsid w:val="00DF28F6"/>
    <w:rsid w:val="00DF314D"/>
    <w:rsid w:val="00DF3AB9"/>
    <w:rsid w:val="00DF472D"/>
    <w:rsid w:val="00DF7D4F"/>
    <w:rsid w:val="00E0046E"/>
    <w:rsid w:val="00E00ABF"/>
    <w:rsid w:val="00E03253"/>
    <w:rsid w:val="00E03F33"/>
    <w:rsid w:val="00E04269"/>
    <w:rsid w:val="00E04352"/>
    <w:rsid w:val="00E050C5"/>
    <w:rsid w:val="00E05292"/>
    <w:rsid w:val="00E06D21"/>
    <w:rsid w:val="00E0702E"/>
    <w:rsid w:val="00E0796D"/>
    <w:rsid w:val="00E131DB"/>
    <w:rsid w:val="00E13359"/>
    <w:rsid w:val="00E13935"/>
    <w:rsid w:val="00E13B6C"/>
    <w:rsid w:val="00E13CD4"/>
    <w:rsid w:val="00E140FA"/>
    <w:rsid w:val="00E15907"/>
    <w:rsid w:val="00E16435"/>
    <w:rsid w:val="00E20615"/>
    <w:rsid w:val="00E20C12"/>
    <w:rsid w:val="00E2427E"/>
    <w:rsid w:val="00E2429A"/>
    <w:rsid w:val="00E27081"/>
    <w:rsid w:val="00E31748"/>
    <w:rsid w:val="00E35725"/>
    <w:rsid w:val="00E37C33"/>
    <w:rsid w:val="00E4024B"/>
    <w:rsid w:val="00E46790"/>
    <w:rsid w:val="00E52D3B"/>
    <w:rsid w:val="00E5395A"/>
    <w:rsid w:val="00E54E59"/>
    <w:rsid w:val="00E55A64"/>
    <w:rsid w:val="00E564B5"/>
    <w:rsid w:val="00E56993"/>
    <w:rsid w:val="00E56BCD"/>
    <w:rsid w:val="00E5721F"/>
    <w:rsid w:val="00E57B19"/>
    <w:rsid w:val="00E62FA3"/>
    <w:rsid w:val="00E652B2"/>
    <w:rsid w:val="00E66CE3"/>
    <w:rsid w:val="00E670B4"/>
    <w:rsid w:val="00E67241"/>
    <w:rsid w:val="00E708DE"/>
    <w:rsid w:val="00E75228"/>
    <w:rsid w:val="00E77351"/>
    <w:rsid w:val="00E77FBB"/>
    <w:rsid w:val="00E805FE"/>
    <w:rsid w:val="00E8100E"/>
    <w:rsid w:val="00E81E18"/>
    <w:rsid w:val="00E822E7"/>
    <w:rsid w:val="00E82509"/>
    <w:rsid w:val="00E82DB6"/>
    <w:rsid w:val="00E848E8"/>
    <w:rsid w:val="00E84968"/>
    <w:rsid w:val="00E876C3"/>
    <w:rsid w:val="00E910E8"/>
    <w:rsid w:val="00E94AC3"/>
    <w:rsid w:val="00E95E63"/>
    <w:rsid w:val="00E975D7"/>
    <w:rsid w:val="00E97B05"/>
    <w:rsid w:val="00EA3EF4"/>
    <w:rsid w:val="00EA6764"/>
    <w:rsid w:val="00EA6814"/>
    <w:rsid w:val="00EA70A4"/>
    <w:rsid w:val="00EA7C5D"/>
    <w:rsid w:val="00EB40E3"/>
    <w:rsid w:val="00EB52D2"/>
    <w:rsid w:val="00EC03EB"/>
    <w:rsid w:val="00EC7AEE"/>
    <w:rsid w:val="00ED2C9C"/>
    <w:rsid w:val="00ED3E56"/>
    <w:rsid w:val="00ED6508"/>
    <w:rsid w:val="00EE48BA"/>
    <w:rsid w:val="00EE53F1"/>
    <w:rsid w:val="00EE7BEA"/>
    <w:rsid w:val="00EF2368"/>
    <w:rsid w:val="00EF509E"/>
    <w:rsid w:val="00EF7BBF"/>
    <w:rsid w:val="00F0047A"/>
    <w:rsid w:val="00F0292B"/>
    <w:rsid w:val="00F02B02"/>
    <w:rsid w:val="00F04A9C"/>
    <w:rsid w:val="00F05453"/>
    <w:rsid w:val="00F0661A"/>
    <w:rsid w:val="00F06E62"/>
    <w:rsid w:val="00F10B4D"/>
    <w:rsid w:val="00F10B9A"/>
    <w:rsid w:val="00F116E2"/>
    <w:rsid w:val="00F2498E"/>
    <w:rsid w:val="00F27B1F"/>
    <w:rsid w:val="00F324A8"/>
    <w:rsid w:val="00F33352"/>
    <w:rsid w:val="00F33A6E"/>
    <w:rsid w:val="00F35208"/>
    <w:rsid w:val="00F352B0"/>
    <w:rsid w:val="00F36415"/>
    <w:rsid w:val="00F468A4"/>
    <w:rsid w:val="00F47E2F"/>
    <w:rsid w:val="00F50285"/>
    <w:rsid w:val="00F51D67"/>
    <w:rsid w:val="00F53463"/>
    <w:rsid w:val="00F6374B"/>
    <w:rsid w:val="00F64510"/>
    <w:rsid w:val="00F67F9E"/>
    <w:rsid w:val="00F70800"/>
    <w:rsid w:val="00F70D5F"/>
    <w:rsid w:val="00F7109B"/>
    <w:rsid w:val="00F71440"/>
    <w:rsid w:val="00F71814"/>
    <w:rsid w:val="00F74FEE"/>
    <w:rsid w:val="00F81121"/>
    <w:rsid w:val="00F83B67"/>
    <w:rsid w:val="00F8452A"/>
    <w:rsid w:val="00F85EC0"/>
    <w:rsid w:val="00F873D5"/>
    <w:rsid w:val="00F87B94"/>
    <w:rsid w:val="00F90407"/>
    <w:rsid w:val="00F94607"/>
    <w:rsid w:val="00F94DF8"/>
    <w:rsid w:val="00FA03E6"/>
    <w:rsid w:val="00FA05DE"/>
    <w:rsid w:val="00FA1569"/>
    <w:rsid w:val="00FA47ED"/>
    <w:rsid w:val="00FA48BB"/>
    <w:rsid w:val="00FA5127"/>
    <w:rsid w:val="00FA5E1D"/>
    <w:rsid w:val="00FA6F7B"/>
    <w:rsid w:val="00FA746B"/>
    <w:rsid w:val="00FB1922"/>
    <w:rsid w:val="00FB5F8E"/>
    <w:rsid w:val="00FC5903"/>
    <w:rsid w:val="00FD000D"/>
    <w:rsid w:val="00FD1520"/>
    <w:rsid w:val="00FD1734"/>
    <w:rsid w:val="00FD3E40"/>
    <w:rsid w:val="00FD540F"/>
    <w:rsid w:val="00FD5A2B"/>
    <w:rsid w:val="00FD686A"/>
    <w:rsid w:val="00FD790A"/>
    <w:rsid w:val="00FD7DEC"/>
    <w:rsid w:val="00FE0116"/>
    <w:rsid w:val="00FE061F"/>
    <w:rsid w:val="00FE07F8"/>
    <w:rsid w:val="00FE0FFD"/>
    <w:rsid w:val="00FE416E"/>
    <w:rsid w:val="00FE7DF3"/>
    <w:rsid w:val="00FF3957"/>
    <w:rsid w:val="00FF491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4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72D"/>
    <w:rPr>
      <w:sz w:val="20"/>
      <w:szCs w:val="20"/>
    </w:rPr>
  </w:style>
  <w:style w:type="character" w:styleId="FootnoteReference">
    <w:name w:val="footnote reference"/>
    <w:basedOn w:val="DefaultParagraphFont"/>
    <w:uiPriority w:val="99"/>
    <w:semiHidden/>
    <w:unhideWhenUsed/>
    <w:rsid w:val="00DF472D"/>
    <w:rPr>
      <w:vertAlign w:val="superscript"/>
    </w:rPr>
  </w:style>
  <w:style w:type="character" w:styleId="Hyperlink">
    <w:name w:val="Hyperlink"/>
    <w:uiPriority w:val="99"/>
    <w:unhideWhenUsed/>
    <w:rsid w:val="00DF472D"/>
    <w:rPr>
      <w:color w:val="0000FF"/>
      <w:u w:val="single"/>
    </w:rPr>
  </w:style>
  <w:style w:type="paragraph" w:styleId="BodyText">
    <w:name w:val="Body Text"/>
    <w:basedOn w:val="Normal"/>
    <w:link w:val="BodyTextChar"/>
    <w:uiPriority w:val="99"/>
    <w:unhideWhenUsed/>
    <w:rsid w:val="00DF472D"/>
    <w:pPr>
      <w:spacing w:before="120" w:after="120" w:line="240" w:lineRule="auto"/>
      <w:ind w:firstLine="567"/>
    </w:pPr>
    <w:rPr>
      <w:rFonts w:ascii="Times New Roman" w:eastAsia="Calibri" w:hAnsi="Times New Roman" w:cs="Times New Roman"/>
      <w:sz w:val="26"/>
    </w:rPr>
  </w:style>
  <w:style w:type="character" w:customStyle="1" w:styleId="BodyTextChar">
    <w:name w:val="Body Text Char"/>
    <w:basedOn w:val="DefaultParagraphFont"/>
    <w:link w:val="BodyText"/>
    <w:uiPriority w:val="99"/>
    <w:rsid w:val="00DF472D"/>
    <w:rPr>
      <w:rFonts w:ascii="Times New Roman" w:eastAsia="Calibri" w:hAnsi="Times New Roman" w:cs="Times New Roman"/>
      <w:sz w:val="26"/>
    </w:rPr>
  </w:style>
  <w:style w:type="paragraph" w:styleId="Header">
    <w:name w:val="header"/>
    <w:basedOn w:val="Normal"/>
    <w:link w:val="HeaderChar"/>
    <w:uiPriority w:val="99"/>
    <w:unhideWhenUsed/>
    <w:rsid w:val="00DF4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72D"/>
  </w:style>
  <w:style w:type="paragraph" w:styleId="Footer">
    <w:name w:val="footer"/>
    <w:basedOn w:val="Normal"/>
    <w:link w:val="FooterChar"/>
    <w:uiPriority w:val="99"/>
    <w:unhideWhenUsed/>
    <w:rsid w:val="00DF4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72D"/>
  </w:style>
  <w:style w:type="paragraph" w:styleId="BalloonText">
    <w:name w:val="Balloon Text"/>
    <w:basedOn w:val="Normal"/>
    <w:link w:val="BalloonTextChar"/>
    <w:uiPriority w:val="99"/>
    <w:semiHidden/>
    <w:unhideWhenUsed/>
    <w:rsid w:val="0050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5A"/>
    <w:rPr>
      <w:rFonts w:ascii="Tahoma" w:hAnsi="Tahoma" w:cs="Tahoma"/>
      <w:sz w:val="16"/>
      <w:szCs w:val="16"/>
    </w:rPr>
  </w:style>
  <w:style w:type="paragraph" w:customStyle="1" w:styleId="ndtltk">
    <w:name w:val="ndtltk"/>
    <w:basedOn w:val="Normal"/>
    <w:link w:val="ndtltkChar"/>
    <w:qFormat/>
    <w:rsid w:val="00AE64EF"/>
    <w:pPr>
      <w:numPr>
        <w:numId w:val="1"/>
      </w:numPr>
      <w:tabs>
        <w:tab w:val="left" w:pos="851"/>
      </w:tabs>
      <w:spacing w:after="0" w:line="264" w:lineRule="auto"/>
    </w:pPr>
    <w:rPr>
      <w:rFonts w:ascii="Times New Roman" w:eastAsia="Times New Roman" w:hAnsi="Times New Roman" w:cs="Times New Roman"/>
      <w:color w:val="000000"/>
      <w:sz w:val="20"/>
      <w:szCs w:val="20"/>
      <w:shd w:val="clear" w:color="auto" w:fill="FFFFFF"/>
      <w:lang w:val="ru-RU" w:eastAsia="ru-RU"/>
    </w:rPr>
  </w:style>
  <w:style w:type="character" w:customStyle="1" w:styleId="ndtltkChar">
    <w:name w:val="ndtltk Char"/>
    <w:link w:val="ndtltk"/>
    <w:rsid w:val="00AE64EF"/>
    <w:rPr>
      <w:rFonts w:ascii="Times New Roman" w:eastAsia="Times New Roman" w:hAnsi="Times New Roman" w:cs="Times New Roman"/>
      <w:color w:val="000000"/>
      <w:sz w:val="20"/>
      <w:szCs w:val="20"/>
      <w:lang w:val="ru-RU" w:eastAsia="ru-RU"/>
    </w:rPr>
  </w:style>
  <w:style w:type="character" w:styleId="Emphasis">
    <w:name w:val="Emphasis"/>
    <w:basedOn w:val="DefaultParagraphFont"/>
    <w:uiPriority w:val="20"/>
    <w:qFormat/>
    <w:rsid w:val="00E708DE"/>
    <w:rPr>
      <w:i/>
      <w:iCs/>
    </w:rPr>
  </w:style>
  <w:style w:type="character" w:styleId="PlaceholderText">
    <w:name w:val="Placeholder Text"/>
    <w:basedOn w:val="DefaultParagraphFont"/>
    <w:uiPriority w:val="99"/>
    <w:semiHidden/>
    <w:rsid w:val="007763FF"/>
    <w:rPr>
      <w:color w:val="808080"/>
    </w:rPr>
  </w:style>
  <w:style w:type="table" w:styleId="TableGrid">
    <w:name w:val="Table Grid"/>
    <w:basedOn w:val="TableNormal"/>
    <w:uiPriority w:val="59"/>
    <w:rsid w:val="00E84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F8E"/>
    <w:pPr>
      <w:ind w:left="720"/>
      <w:contextualSpacing/>
    </w:pPr>
  </w:style>
  <w:style w:type="character" w:styleId="CommentReference">
    <w:name w:val="annotation reference"/>
    <w:basedOn w:val="DefaultParagraphFont"/>
    <w:uiPriority w:val="99"/>
    <w:semiHidden/>
    <w:unhideWhenUsed/>
    <w:rsid w:val="00EE53F1"/>
    <w:rPr>
      <w:sz w:val="16"/>
      <w:szCs w:val="16"/>
    </w:rPr>
  </w:style>
  <w:style w:type="paragraph" w:styleId="CommentText">
    <w:name w:val="annotation text"/>
    <w:basedOn w:val="Normal"/>
    <w:link w:val="CommentTextChar"/>
    <w:uiPriority w:val="99"/>
    <w:semiHidden/>
    <w:unhideWhenUsed/>
    <w:rsid w:val="00EE53F1"/>
    <w:pPr>
      <w:spacing w:line="240" w:lineRule="auto"/>
    </w:pPr>
    <w:rPr>
      <w:sz w:val="20"/>
      <w:szCs w:val="20"/>
    </w:rPr>
  </w:style>
  <w:style w:type="character" w:customStyle="1" w:styleId="CommentTextChar">
    <w:name w:val="Comment Text Char"/>
    <w:basedOn w:val="DefaultParagraphFont"/>
    <w:link w:val="CommentText"/>
    <w:uiPriority w:val="99"/>
    <w:semiHidden/>
    <w:rsid w:val="00EE53F1"/>
    <w:rPr>
      <w:sz w:val="20"/>
      <w:szCs w:val="20"/>
    </w:rPr>
  </w:style>
  <w:style w:type="paragraph" w:styleId="CommentSubject">
    <w:name w:val="annotation subject"/>
    <w:basedOn w:val="CommentText"/>
    <w:next w:val="CommentText"/>
    <w:link w:val="CommentSubjectChar"/>
    <w:uiPriority w:val="99"/>
    <w:semiHidden/>
    <w:unhideWhenUsed/>
    <w:rsid w:val="00EE53F1"/>
    <w:rPr>
      <w:b/>
      <w:bCs/>
    </w:rPr>
  </w:style>
  <w:style w:type="character" w:customStyle="1" w:styleId="CommentSubjectChar">
    <w:name w:val="Comment Subject Char"/>
    <w:basedOn w:val="CommentTextChar"/>
    <w:link w:val="CommentSubject"/>
    <w:uiPriority w:val="99"/>
    <w:semiHidden/>
    <w:rsid w:val="00EE53F1"/>
    <w:rPr>
      <w:b/>
      <w:bCs/>
      <w:sz w:val="20"/>
      <w:szCs w:val="20"/>
    </w:rPr>
  </w:style>
  <w:style w:type="paragraph" w:styleId="Revision">
    <w:name w:val="Revision"/>
    <w:hidden/>
    <w:uiPriority w:val="99"/>
    <w:semiHidden/>
    <w:rsid w:val="005D127C"/>
    <w:pPr>
      <w:spacing w:after="0" w:line="240" w:lineRule="auto"/>
    </w:pPr>
  </w:style>
  <w:style w:type="character" w:customStyle="1" w:styleId="UnresolvedMention1">
    <w:name w:val="Unresolved Mention1"/>
    <w:basedOn w:val="DefaultParagraphFont"/>
    <w:uiPriority w:val="99"/>
    <w:semiHidden/>
    <w:unhideWhenUsed/>
    <w:rsid w:val="00025852"/>
    <w:rPr>
      <w:color w:val="605E5C"/>
      <w:shd w:val="clear" w:color="auto" w:fill="E1DFDD"/>
    </w:rPr>
  </w:style>
  <w:style w:type="character" w:styleId="Strong">
    <w:name w:val="Strong"/>
    <w:basedOn w:val="DefaultParagraphFont"/>
    <w:uiPriority w:val="22"/>
    <w:qFormat/>
    <w:rsid w:val="001B0130"/>
    <w:rPr>
      <w:b/>
      <w:bCs/>
    </w:rPr>
  </w:style>
  <w:style w:type="paragraph" w:styleId="NormalWeb">
    <w:name w:val="Normal (Web)"/>
    <w:basedOn w:val="Normal"/>
    <w:uiPriority w:val="99"/>
    <w:semiHidden/>
    <w:unhideWhenUsed/>
    <w:rsid w:val="005B3A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365A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4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72D"/>
    <w:rPr>
      <w:sz w:val="20"/>
      <w:szCs w:val="20"/>
    </w:rPr>
  </w:style>
  <w:style w:type="character" w:styleId="FootnoteReference">
    <w:name w:val="footnote reference"/>
    <w:basedOn w:val="DefaultParagraphFont"/>
    <w:uiPriority w:val="99"/>
    <w:semiHidden/>
    <w:unhideWhenUsed/>
    <w:rsid w:val="00DF472D"/>
    <w:rPr>
      <w:vertAlign w:val="superscript"/>
    </w:rPr>
  </w:style>
  <w:style w:type="character" w:styleId="Hyperlink">
    <w:name w:val="Hyperlink"/>
    <w:uiPriority w:val="99"/>
    <w:unhideWhenUsed/>
    <w:rsid w:val="00DF472D"/>
    <w:rPr>
      <w:color w:val="0000FF"/>
      <w:u w:val="single"/>
    </w:rPr>
  </w:style>
  <w:style w:type="paragraph" w:styleId="BodyText">
    <w:name w:val="Body Text"/>
    <w:basedOn w:val="Normal"/>
    <w:link w:val="BodyTextChar"/>
    <w:uiPriority w:val="99"/>
    <w:unhideWhenUsed/>
    <w:rsid w:val="00DF472D"/>
    <w:pPr>
      <w:spacing w:before="120" w:after="120" w:line="240" w:lineRule="auto"/>
      <w:ind w:firstLine="567"/>
    </w:pPr>
    <w:rPr>
      <w:rFonts w:ascii="Times New Roman" w:eastAsia="Calibri" w:hAnsi="Times New Roman" w:cs="Times New Roman"/>
      <w:sz w:val="26"/>
    </w:rPr>
  </w:style>
  <w:style w:type="character" w:customStyle="1" w:styleId="BodyTextChar">
    <w:name w:val="Body Text Char"/>
    <w:basedOn w:val="DefaultParagraphFont"/>
    <w:link w:val="BodyText"/>
    <w:uiPriority w:val="99"/>
    <w:rsid w:val="00DF472D"/>
    <w:rPr>
      <w:rFonts w:ascii="Times New Roman" w:eastAsia="Calibri" w:hAnsi="Times New Roman" w:cs="Times New Roman"/>
      <w:sz w:val="26"/>
    </w:rPr>
  </w:style>
  <w:style w:type="paragraph" w:styleId="Header">
    <w:name w:val="header"/>
    <w:basedOn w:val="Normal"/>
    <w:link w:val="HeaderChar"/>
    <w:uiPriority w:val="99"/>
    <w:unhideWhenUsed/>
    <w:rsid w:val="00DF4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72D"/>
  </w:style>
  <w:style w:type="paragraph" w:styleId="Footer">
    <w:name w:val="footer"/>
    <w:basedOn w:val="Normal"/>
    <w:link w:val="FooterChar"/>
    <w:uiPriority w:val="99"/>
    <w:unhideWhenUsed/>
    <w:rsid w:val="00DF4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72D"/>
  </w:style>
  <w:style w:type="paragraph" w:styleId="BalloonText">
    <w:name w:val="Balloon Text"/>
    <w:basedOn w:val="Normal"/>
    <w:link w:val="BalloonTextChar"/>
    <w:uiPriority w:val="99"/>
    <w:semiHidden/>
    <w:unhideWhenUsed/>
    <w:rsid w:val="00500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5A"/>
    <w:rPr>
      <w:rFonts w:ascii="Tahoma" w:hAnsi="Tahoma" w:cs="Tahoma"/>
      <w:sz w:val="16"/>
      <w:szCs w:val="16"/>
    </w:rPr>
  </w:style>
  <w:style w:type="paragraph" w:customStyle="1" w:styleId="ndtltk">
    <w:name w:val="ndtltk"/>
    <w:basedOn w:val="Normal"/>
    <w:link w:val="ndtltkChar"/>
    <w:qFormat/>
    <w:rsid w:val="00AE64EF"/>
    <w:pPr>
      <w:numPr>
        <w:numId w:val="1"/>
      </w:numPr>
      <w:tabs>
        <w:tab w:val="left" w:pos="851"/>
      </w:tabs>
      <w:spacing w:after="0" w:line="264" w:lineRule="auto"/>
    </w:pPr>
    <w:rPr>
      <w:rFonts w:ascii="Times New Roman" w:eastAsia="Times New Roman" w:hAnsi="Times New Roman" w:cs="Times New Roman"/>
      <w:color w:val="000000"/>
      <w:sz w:val="20"/>
      <w:szCs w:val="20"/>
      <w:shd w:val="clear" w:color="auto" w:fill="FFFFFF"/>
      <w:lang w:val="ru-RU" w:eastAsia="ru-RU"/>
    </w:rPr>
  </w:style>
  <w:style w:type="character" w:customStyle="1" w:styleId="ndtltkChar">
    <w:name w:val="ndtltk Char"/>
    <w:link w:val="ndtltk"/>
    <w:rsid w:val="00AE64EF"/>
    <w:rPr>
      <w:rFonts w:ascii="Times New Roman" w:eastAsia="Times New Roman" w:hAnsi="Times New Roman" w:cs="Times New Roman"/>
      <w:color w:val="000000"/>
      <w:sz w:val="20"/>
      <w:szCs w:val="20"/>
      <w:lang w:val="ru-RU" w:eastAsia="ru-RU"/>
    </w:rPr>
  </w:style>
  <w:style w:type="character" w:styleId="Emphasis">
    <w:name w:val="Emphasis"/>
    <w:basedOn w:val="DefaultParagraphFont"/>
    <w:uiPriority w:val="20"/>
    <w:qFormat/>
    <w:rsid w:val="00E708DE"/>
    <w:rPr>
      <w:i/>
      <w:iCs/>
    </w:rPr>
  </w:style>
  <w:style w:type="character" w:styleId="PlaceholderText">
    <w:name w:val="Placeholder Text"/>
    <w:basedOn w:val="DefaultParagraphFont"/>
    <w:uiPriority w:val="99"/>
    <w:semiHidden/>
    <w:rsid w:val="007763FF"/>
    <w:rPr>
      <w:color w:val="808080"/>
    </w:rPr>
  </w:style>
  <w:style w:type="table" w:styleId="TableGrid">
    <w:name w:val="Table Grid"/>
    <w:basedOn w:val="TableNormal"/>
    <w:uiPriority w:val="59"/>
    <w:rsid w:val="00E84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F8E"/>
    <w:pPr>
      <w:ind w:left="720"/>
      <w:contextualSpacing/>
    </w:pPr>
  </w:style>
  <w:style w:type="character" w:styleId="CommentReference">
    <w:name w:val="annotation reference"/>
    <w:basedOn w:val="DefaultParagraphFont"/>
    <w:uiPriority w:val="99"/>
    <w:semiHidden/>
    <w:unhideWhenUsed/>
    <w:rsid w:val="00EE53F1"/>
    <w:rPr>
      <w:sz w:val="16"/>
      <w:szCs w:val="16"/>
    </w:rPr>
  </w:style>
  <w:style w:type="paragraph" w:styleId="CommentText">
    <w:name w:val="annotation text"/>
    <w:basedOn w:val="Normal"/>
    <w:link w:val="CommentTextChar"/>
    <w:uiPriority w:val="99"/>
    <w:semiHidden/>
    <w:unhideWhenUsed/>
    <w:rsid w:val="00EE53F1"/>
    <w:pPr>
      <w:spacing w:line="240" w:lineRule="auto"/>
    </w:pPr>
    <w:rPr>
      <w:sz w:val="20"/>
      <w:szCs w:val="20"/>
    </w:rPr>
  </w:style>
  <w:style w:type="character" w:customStyle="1" w:styleId="CommentTextChar">
    <w:name w:val="Comment Text Char"/>
    <w:basedOn w:val="DefaultParagraphFont"/>
    <w:link w:val="CommentText"/>
    <w:uiPriority w:val="99"/>
    <w:semiHidden/>
    <w:rsid w:val="00EE53F1"/>
    <w:rPr>
      <w:sz w:val="20"/>
      <w:szCs w:val="20"/>
    </w:rPr>
  </w:style>
  <w:style w:type="paragraph" w:styleId="CommentSubject">
    <w:name w:val="annotation subject"/>
    <w:basedOn w:val="CommentText"/>
    <w:next w:val="CommentText"/>
    <w:link w:val="CommentSubjectChar"/>
    <w:uiPriority w:val="99"/>
    <w:semiHidden/>
    <w:unhideWhenUsed/>
    <w:rsid w:val="00EE53F1"/>
    <w:rPr>
      <w:b/>
      <w:bCs/>
    </w:rPr>
  </w:style>
  <w:style w:type="character" w:customStyle="1" w:styleId="CommentSubjectChar">
    <w:name w:val="Comment Subject Char"/>
    <w:basedOn w:val="CommentTextChar"/>
    <w:link w:val="CommentSubject"/>
    <w:uiPriority w:val="99"/>
    <w:semiHidden/>
    <w:rsid w:val="00EE53F1"/>
    <w:rPr>
      <w:b/>
      <w:bCs/>
      <w:sz w:val="20"/>
      <w:szCs w:val="20"/>
    </w:rPr>
  </w:style>
  <w:style w:type="paragraph" w:styleId="Revision">
    <w:name w:val="Revision"/>
    <w:hidden/>
    <w:uiPriority w:val="99"/>
    <w:semiHidden/>
    <w:rsid w:val="005D127C"/>
    <w:pPr>
      <w:spacing w:after="0" w:line="240" w:lineRule="auto"/>
    </w:pPr>
  </w:style>
  <w:style w:type="character" w:customStyle="1" w:styleId="UnresolvedMention1">
    <w:name w:val="Unresolved Mention1"/>
    <w:basedOn w:val="DefaultParagraphFont"/>
    <w:uiPriority w:val="99"/>
    <w:semiHidden/>
    <w:unhideWhenUsed/>
    <w:rsid w:val="00025852"/>
    <w:rPr>
      <w:color w:val="605E5C"/>
      <w:shd w:val="clear" w:color="auto" w:fill="E1DFDD"/>
    </w:rPr>
  </w:style>
  <w:style w:type="character" w:styleId="Strong">
    <w:name w:val="Strong"/>
    <w:basedOn w:val="DefaultParagraphFont"/>
    <w:uiPriority w:val="22"/>
    <w:qFormat/>
    <w:rsid w:val="001B0130"/>
    <w:rPr>
      <w:b/>
      <w:bCs/>
    </w:rPr>
  </w:style>
  <w:style w:type="paragraph" w:styleId="NormalWeb">
    <w:name w:val="Normal (Web)"/>
    <w:basedOn w:val="Normal"/>
    <w:uiPriority w:val="99"/>
    <w:semiHidden/>
    <w:unhideWhenUsed/>
    <w:rsid w:val="005B3A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365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67777">
      <w:bodyDiv w:val="1"/>
      <w:marLeft w:val="0"/>
      <w:marRight w:val="0"/>
      <w:marTop w:val="0"/>
      <w:marBottom w:val="0"/>
      <w:divBdr>
        <w:top w:val="none" w:sz="0" w:space="0" w:color="auto"/>
        <w:left w:val="none" w:sz="0" w:space="0" w:color="auto"/>
        <w:bottom w:val="none" w:sz="0" w:space="0" w:color="auto"/>
        <w:right w:val="none" w:sz="0" w:space="0" w:color="auto"/>
      </w:divBdr>
    </w:div>
    <w:div w:id="781609274">
      <w:bodyDiv w:val="1"/>
      <w:marLeft w:val="0"/>
      <w:marRight w:val="0"/>
      <w:marTop w:val="0"/>
      <w:marBottom w:val="0"/>
      <w:divBdr>
        <w:top w:val="none" w:sz="0" w:space="0" w:color="auto"/>
        <w:left w:val="none" w:sz="0" w:space="0" w:color="auto"/>
        <w:bottom w:val="none" w:sz="0" w:space="0" w:color="auto"/>
        <w:right w:val="none" w:sz="0" w:space="0" w:color="auto"/>
      </w:divBdr>
    </w:div>
    <w:div w:id="14125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ung83201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8/1755-1315/652/1/0120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3390/agronomy8090166" TargetMode="External"/><Relationship Id="rId4" Type="http://schemas.microsoft.com/office/2007/relationships/stylesWithEffects" Target="stylesWithEffects.xml"/><Relationship Id="rId9" Type="http://schemas.openxmlformats.org/officeDocument/2006/relationships/hyperlink" Target="https://doi.org/10.1023/A:10241467106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2C38-2BDA-4EFE-8C7A-509F5F5A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5137</Words>
  <Characters>29284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2</cp:revision>
  <dcterms:created xsi:type="dcterms:W3CDTF">2023-01-04T01:27:00Z</dcterms:created>
  <dcterms:modified xsi:type="dcterms:W3CDTF">2023-01-04T01:27:00Z</dcterms:modified>
</cp:coreProperties>
</file>